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61" w:type="dxa"/>
        <w:jc w:val="center"/>
        <w:tblLook w:val="01E0" w:firstRow="1" w:lastRow="1" w:firstColumn="1" w:lastColumn="1" w:noHBand="0" w:noVBand="0"/>
      </w:tblPr>
      <w:tblGrid>
        <w:gridCol w:w="3782"/>
        <w:gridCol w:w="5479"/>
      </w:tblGrid>
      <w:tr w:rsidR="00175F97" w:rsidRPr="00470EC9" w:rsidTr="001A5DCC">
        <w:trPr>
          <w:trHeight w:val="885"/>
          <w:jc w:val="center"/>
        </w:trPr>
        <w:tc>
          <w:tcPr>
            <w:tcW w:w="3782" w:type="dxa"/>
          </w:tcPr>
          <w:p w:rsidR="00175F97" w:rsidRPr="00470EC9" w:rsidRDefault="00175F97" w:rsidP="00881A73">
            <w:pPr>
              <w:jc w:val="center"/>
              <w:rPr>
                <w:b/>
                <w:szCs w:val="26"/>
              </w:rPr>
            </w:pPr>
            <w:r w:rsidRPr="00470EC9">
              <w:rPr>
                <w:b/>
                <w:szCs w:val="26"/>
              </w:rPr>
              <w:t>ỦY BAN NHÂN DÂN</w:t>
            </w:r>
          </w:p>
          <w:p w:rsidR="00175F97" w:rsidRPr="00470EC9" w:rsidRDefault="00175F97" w:rsidP="00881A73">
            <w:pPr>
              <w:jc w:val="center"/>
              <w:rPr>
                <w:b/>
                <w:szCs w:val="26"/>
              </w:rPr>
            </w:pPr>
            <w:r>
              <w:rPr>
                <w:b/>
                <w:noProof/>
                <w:szCs w:val="26"/>
              </w:rPr>
              <mc:AlternateContent>
                <mc:Choice Requires="wps">
                  <w:drawing>
                    <wp:anchor distT="0" distB="0" distL="114300" distR="114300" simplePos="0" relativeHeight="251660288" behindDoc="0" locked="0" layoutInCell="1" allowOverlap="1" wp14:anchorId="7178CA8A" wp14:editId="41FEF3DD">
                      <wp:simplePos x="0" y="0"/>
                      <wp:positionH relativeFrom="column">
                        <wp:posOffset>648335</wp:posOffset>
                      </wp:positionH>
                      <wp:positionV relativeFrom="paragraph">
                        <wp:posOffset>197485</wp:posOffset>
                      </wp:positionV>
                      <wp:extent cx="1028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4BB2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pt,15.55pt" to="132.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"/>
                  </w:pict>
                </mc:Fallback>
              </mc:AlternateContent>
            </w:r>
            <w:r>
              <w:rPr>
                <w:b/>
                <w:noProof/>
                <w:szCs w:val="26"/>
              </w:rPr>
              <w:t>HUYỆN PHÚ VANG</w:t>
            </w:r>
            <w:r w:rsidRPr="00470EC9">
              <w:rPr>
                <w:b/>
                <w:szCs w:val="26"/>
              </w:rPr>
              <w:t xml:space="preserve">  </w:t>
            </w:r>
          </w:p>
        </w:tc>
        <w:tc>
          <w:tcPr>
            <w:tcW w:w="5479" w:type="dxa"/>
          </w:tcPr>
          <w:p w:rsidR="00175F97" w:rsidRPr="00470EC9" w:rsidRDefault="00175F97" w:rsidP="00881A73">
            <w:pPr>
              <w:jc w:val="center"/>
              <w:rPr>
                <w:b/>
                <w:szCs w:val="26"/>
              </w:rPr>
            </w:pPr>
            <w:r w:rsidRPr="00470EC9">
              <w:rPr>
                <w:b/>
                <w:szCs w:val="26"/>
              </w:rPr>
              <w:t>CỘNG HÒA XÃ HỘI CHỦ NGHĨA VIỆT NAM</w:t>
            </w:r>
          </w:p>
          <w:p w:rsidR="00175F97" w:rsidRPr="00470EC9" w:rsidRDefault="00175F97" w:rsidP="00881A73">
            <w:pPr>
              <w:jc w:val="center"/>
              <w:rPr>
                <w:sz w:val="28"/>
                <w:szCs w:val="28"/>
              </w:rPr>
            </w:pPr>
            <w:r>
              <w:rPr>
                <w:b/>
                <w:noProof/>
                <w:sz w:val="28"/>
                <w:szCs w:val="28"/>
              </w:rPr>
              <mc:AlternateContent>
                <mc:Choice Requires="wps">
                  <w:drawing>
                    <wp:anchor distT="0" distB="0" distL="114300" distR="114300" simplePos="0" relativeHeight="251659264" behindDoc="0" locked="0" layoutInCell="1" allowOverlap="1" wp14:anchorId="6CDE3621" wp14:editId="23CF8FD1">
                      <wp:simplePos x="0" y="0"/>
                      <wp:positionH relativeFrom="column">
                        <wp:posOffset>598170</wp:posOffset>
                      </wp:positionH>
                      <wp:positionV relativeFrom="paragraph">
                        <wp:posOffset>224790</wp:posOffset>
                      </wp:positionV>
                      <wp:extent cx="214376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CA59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pt,17.7pt" to="215.9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DnHQ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"/>
                  </w:pict>
                </mc:Fallback>
              </mc:AlternateContent>
            </w:r>
            <w:r w:rsidRPr="00470EC9">
              <w:rPr>
                <w:b/>
                <w:sz w:val="28"/>
                <w:szCs w:val="28"/>
              </w:rPr>
              <w:t>Độc lập - Tự do - Hạnh phúc</w:t>
            </w:r>
          </w:p>
        </w:tc>
      </w:tr>
      <w:tr w:rsidR="00175F97" w:rsidRPr="00470EC9" w:rsidTr="001A5DCC">
        <w:trPr>
          <w:trHeight w:val="252"/>
          <w:jc w:val="center"/>
        </w:trPr>
        <w:tc>
          <w:tcPr>
            <w:tcW w:w="3782" w:type="dxa"/>
          </w:tcPr>
          <w:p w:rsidR="00175F97" w:rsidRPr="00470EC9" w:rsidRDefault="00175F97" w:rsidP="0065715E">
            <w:pPr>
              <w:jc w:val="center"/>
              <w:rPr>
                <w:szCs w:val="26"/>
              </w:rPr>
            </w:pPr>
            <w:r w:rsidRPr="00470EC9">
              <w:rPr>
                <w:szCs w:val="26"/>
              </w:rPr>
              <w:t xml:space="preserve">Số: </w:t>
            </w:r>
            <w:r w:rsidR="0065715E">
              <w:rPr>
                <w:szCs w:val="26"/>
              </w:rPr>
              <w:t>563</w:t>
            </w:r>
            <w:r>
              <w:rPr>
                <w:szCs w:val="26"/>
              </w:rPr>
              <w:t xml:space="preserve">    /QĐ</w:t>
            </w:r>
            <w:r w:rsidRPr="00470EC9">
              <w:rPr>
                <w:szCs w:val="26"/>
              </w:rPr>
              <w:t>-UBND</w:t>
            </w:r>
          </w:p>
        </w:tc>
        <w:tc>
          <w:tcPr>
            <w:tcW w:w="5479" w:type="dxa"/>
          </w:tcPr>
          <w:p w:rsidR="00175F97" w:rsidRPr="00470EC9" w:rsidRDefault="00175F97" w:rsidP="0065715E">
            <w:pPr>
              <w:jc w:val="right"/>
              <w:rPr>
                <w:i/>
                <w:szCs w:val="26"/>
              </w:rPr>
            </w:pPr>
            <w:r>
              <w:rPr>
                <w:i/>
                <w:szCs w:val="26"/>
              </w:rPr>
              <w:t>Phú Vang</w:t>
            </w:r>
            <w:r w:rsidRPr="00470EC9">
              <w:rPr>
                <w:i/>
                <w:szCs w:val="26"/>
              </w:rPr>
              <w:t xml:space="preserve">, ngày </w:t>
            </w:r>
            <w:r>
              <w:rPr>
                <w:i/>
                <w:szCs w:val="26"/>
              </w:rPr>
              <w:t xml:space="preserve"> </w:t>
            </w:r>
            <w:r w:rsidR="0065715E">
              <w:rPr>
                <w:i/>
                <w:szCs w:val="26"/>
              </w:rPr>
              <w:t>27</w:t>
            </w:r>
            <w:r>
              <w:rPr>
                <w:i/>
                <w:szCs w:val="26"/>
              </w:rPr>
              <w:t xml:space="preserve">  </w:t>
            </w:r>
            <w:r w:rsidRPr="00470EC9">
              <w:rPr>
                <w:i/>
                <w:szCs w:val="26"/>
              </w:rPr>
              <w:t xml:space="preserve">tháng </w:t>
            </w:r>
            <w:r>
              <w:rPr>
                <w:i/>
                <w:szCs w:val="26"/>
              </w:rPr>
              <w:t xml:space="preserve"> </w:t>
            </w:r>
            <w:r w:rsidR="0065715E">
              <w:rPr>
                <w:i/>
                <w:szCs w:val="26"/>
              </w:rPr>
              <w:t>02</w:t>
            </w:r>
            <w:r>
              <w:rPr>
                <w:i/>
                <w:szCs w:val="26"/>
              </w:rPr>
              <w:t xml:space="preserve">  </w:t>
            </w:r>
            <w:r w:rsidRPr="00470EC9">
              <w:rPr>
                <w:i/>
                <w:szCs w:val="26"/>
              </w:rPr>
              <w:t xml:space="preserve"> năm 20</w:t>
            </w:r>
            <w:r>
              <w:rPr>
                <w:i/>
                <w:szCs w:val="26"/>
              </w:rPr>
              <w:t>20</w:t>
            </w:r>
          </w:p>
        </w:tc>
      </w:tr>
    </w:tbl>
    <w:p w:rsidR="00175F97" w:rsidRPr="001D52F6" w:rsidRDefault="00175F97" w:rsidP="00175F97">
      <w:pPr>
        <w:ind w:firstLine="720"/>
        <w:jc w:val="both"/>
        <w:rPr>
          <w:sz w:val="28"/>
          <w:szCs w:val="28"/>
        </w:rPr>
      </w:pPr>
      <w:r w:rsidRPr="00470EC9">
        <w:rPr>
          <w:sz w:val="28"/>
          <w:szCs w:val="28"/>
        </w:rPr>
        <w:t xml:space="preserve">                  </w:t>
      </w:r>
    </w:p>
    <w:p w:rsidR="00175F97" w:rsidRDefault="00175F97" w:rsidP="001A5DCC">
      <w:pPr>
        <w:spacing w:line="276" w:lineRule="auto"/>
        <w:jc w:val="center"/>
        <w:rPr>
          <w:b/>
          <w:bCs/>
          <w:color w:val="000000"/>
          <w:sz w:val="28"/>
          <w:szCs w:val="28"/>
        </w:rPr>
      </w:pPr>
      <w:r>
        <w:rPr>
          <w:b/>
          <w:bCs/>
          <w:color w:val="000000"/>
          <w:sz w:val="28"/>
          <w:szCs w:val="28"/>
        </w:rPr>
        <w:t>QUYẾT ĐỊNH</w:t>
      </w:r>
    </w:p>
    <w:p w:rsidR="00175F97" w:rsidRDefault="00175F97" w:rsidP="001A5DCC">
      <w:pPr>
        <w:spacing w:line="276" w:lineRule="auto"/>
        <w:jc w:val="center"/>
        <w:rPr>
          <w:b/>
          <w:bCs/>
          <w:color w:val="000000"/>
          <w:sz w:val="28"/>
          <w:szCs w:val="28"/>
        </w:rPr>
      </w:pPr>
      <w:r>
        <w:rPr>
          <w:b/>
          <w:bCs/>
          <w:color w:val="000000"/>
          <w:sz w:val="28"/>
          <w:szCs w:val="28"/>
        </w:rPr>
        <w:t>Công bố danh mục văn bản quy phạm pháp luật do Hội đồng nhân dân huyện, Ủy ban nhân huyện ban hành hết hiệu lực, ngưng hiệu lực năm 2019</w:t>
      </w:r>
    </w:p>
    <w:p w:rsidR="00175F97" w:rsidRDefault="00175F97" w:rsidP="001A5DCC">
      <w:pPr>
        <w:spacing w:line="276" w:lineRule="auto"/>
        <w:jc w:val="center"/>
        <w:rPr>
          <w:b/>
          <w:bCs/>
          <w:color w:val="000000"/>
          <w:sz w:val="28"/>
          <w:szCs w:val="28"/>
        </w:rPr>
      </w:pPr>
      <w:r>
        <w:rPr>
          <w:b/>
          <w:bCs/>
          <w:noProof/>
          <w:color w:val="000000"/>
          <w:sz w:val="28"/>
          <w:szCs w:val="28"/>
        </w:rPr>
        <mc:AlternateContent>
          <mc:Choice Requires="wps">
            <w:drawing>
              <wp:anchor distT="0" distB="0" distL="114300" distR="114300" simplePos="0" relativeHeight="251661312" behindDoc="0" locked="0" layoutInCell="1" allowOverlap="1" wp14:anchorId="55F2CFC4" wp14:editId="5F1986F1">
                <wp:simplePos x="0" y="0"/>
                <wp:positionH relativeFrom="column">
                  <wp:posOffset>1910410</wp:posOffset>
                </wp:positionH>
                <wp:positionV relativeFrom="paragraph">
                  <wp:posOffset>27305</wp:posOffset>
                </wp:positionV>
                <wp:extent cx="1887321" cy="0"/>
                <wp:effectExtent l="0" t="0" r="17780" b="19050"/>
                <wp:wrapNone/>
                <wp:docPr id="3" name="Straight Connector 3"/>
                <wp:cNvGraphicFramePr/>
                <a:graphic xmlns:a="http://schemas.openxmlformats.org/drawingml/2006/main">
                  <a:graphicData uri="http://schemas.microsoft.com/office/word/2010/wordprocessingShape">
                    <wps:wsp>
                      <wps:cNvCnPr/>
                      <wps:spPr>
                        <a:xfrm>
                          <a:off x="0" y="0"/>
                          <a:ext cx="188732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0FDE58"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0.45pt,2.15pt" to="299.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" strokecolor="#4579b8 [3044]"/>
            </w:pict>
          </mc:Fallback>
        </mc:AlternateContent>
      </w:r>
    </w:p>
    <w:p w:rsidR="00175F97" w:rsidRDefault="00175F97" w:rsidP="001A5DCC">
      <w:pPr>
        <w:spacing w:line="360" w:lineRule="auto"/>
        <w:jc w:val="center"/>
        <w:rPr>
          <w:b/>
          <w:bCs/>
          <w:color w:val="000000"/>
          <w:sz w:val="28"/>
          <w:szCs w:val="28"/>
        </w:rPr>
      </w:pPr>
      <w:r>
        <w:rPr>
          <w:b/>
          <w:bCs/>
          <w:color w:val="000000"/>
          <w:sz w:val="28"/>
          <w:szCs w:val="28"/>
        </w:rPr>
        <w:t xml:space="preserve">CHỦ TỊCH ỦY BAN NHÂN </w:t>
      </w:r>
      <w:r w:rsidR="00055723">
        <w:rPr>
          <w:b/>
          <w:bCs/>
          <w:color w:val="000000"/>
          <w:sz w:val="28"/>
          <w:szCs w:val="28"/>
        </w:rPr>
        <w:t xml:space="preserve">DÂN </w:t>
      </w:r>
      <w:r>
        <w:rPr>
          <w:b/>
          <w:bCs/>
          <w:color w:val="000000"/>
          <w:sz w:val="28"/>
          <w:szCs w:val="28"/>
        </w:rPr>
        <w:t>HUYỆN</w:t>
      </w:r>
    </w:p>
    <w:p w:rsidR="00175F97" w:rsidRPr="00175F97" w:rsidRDefault="00175F97" w:rsidP="001A5DCC">
      <w:pPr>
        <w:spacing w:line="360" w:lineRule="auto"/>
        <w:jc w:val="both"/>
        <w:rPr>
          <w:bCs/>
          <w:color w:val="000000"/>
          <w:sz w:val="28"/>
          <w:szCs w:val="28"/>
        </w:rPr>
      </w:pPr>
      <w:r>
        <w:rPr>
          <w:b/>
          <w:bCs/>
          <w:color w:val="000000"/>
          <w:sz w:val="28"/>
          <w:szCs w:val="28"/>
        </w:rPr>
        <w:tab/>
      </w:r>
      <w:r w:rsidRPr="00175F97">
        <w:rPr>
          <w:bCs/>
          <w:color w:val="000000"/>
          <w:sz w:val="28"/>
          <w:szCs w:val="28"/>
        </w:rPr>
        <w:t>Căn cứ Luật Tổ chức chính quyền địa phương ngày 19 tháng 6 năm 2015;</w:t>
      </w:r>
    </w:p>
    <w:p w:rsidR="005D7102" w:rsidRPr="00175F97" w:rsidRDefault="00175F97" w:rsidP="001A5DCC">
      <w:pPr>
        <w:spacing w:line="360" w:lineRule="auto"/>
        <w:jc w:val="both"/>
        <w:rPr>
          <w:spacing w:val="-10"/>
          <w:sz w:val="28"/>
          <w:szCs w:val="28"/>
        </w:rPr>
      </w:pPr>
      <w:r>
        <w:tab/>
      </w:r>
      <w:r w:rsidRPr="00175F97">
        <w:rPr>
          <w:spacing w:val="-10"/>
          <w:sz w:val="28"/>
          <w:szCs w:val="28"/>
        </w:rPr>
        <w:t>Căn cứ  Luật Ban hành văn bản quy phạm pháp luật ngày 22 tháng 6 năm 2015;</w:t>
      </w:r>
    </w:p>
    <w:p w:rsidR="00175F97" w:rsidRDefault="00175F97" w:rsidP="001A5DCC">
      <w:pPr>
        <w:spacing w:line="360" w:lineRule="auto"/>
        <w:jc w:val="both"/>
        <w:rPr>
          <w:sz w:val="28"/>
          <w:szCs w:val="28"/>
        </w:rPr>
      </w:pPr>
      <w:r>
        <w:rPr>
          <w:sz w:val="28"/>
          <w:szCs w:val="28"/>
        </w:rPr>
        <w:tab/>
        <w:t xml:space="preserve">Căn cứ Nghị định </w:t>
      </w:r>
      <w:r w:rsidR="00055723">
        <w:rPr>
          <w:sz w:val="28"/>
          <w:szCs w:val="28"/>
        </w:rPr>
        <w:t xml:space="preserve">số </w:t>
      </w:r>
      <w:r>
        <w:rPr>
          <w:sz w:val="28"/>
          <w:szCs w:val="28"/>
        </w:rPr>
        <w:t>34/2016/NĐ-CP ngày 14</w:t>
      </w:r>
      <w:r w:rsidR="001A5DCC">
        <w:rPr>
          <w:sz w:val="28"/>
          <w:szCs w:val="28"/>
        </w:rPr>
        <w:t xml:space="preserve"> tháng </w:t>
      </w:r>
      <w:r>
        <w:rPr>
          <w:sz w:val="28"/>
          <w:szCs w:val="28"/>
        </w:rPr>
        <w:t>5</w:t>
      </w:r>
      <w:r w:rsidR="001A5DCC">
        <w:rPr>
          <w:sz w:val="28"/>
          <w:szCs w:val="28"/>
        </w:rPr>
        <w:t xml:space="preserve"> năm </w:t>
      </w:r>
      <w:r>
        <w:rPr>
          <w:sz w:val="28"/>
          <w:szCs w:val="28"/>
        </w:rPr>
        <w:t>2016 của Chính phủ quy định chi tiết một số điều và biện pháp thi hành Luật ban hành văn bản quy phạm pháp luật</w:t>
      </w:r>
      <w:r w:rsidR="001A5DCC">
        <w:rPr>
          <w:sz w:val="28"/>
          <w:szCs w:val="28"/>
        </w:rPr>
        <w:t>;</w:t>
      </w:r>
    </w:p>
    <w:p w:rsidR="00175F97" w:rsidRDefault="00175F97" w:rsidP="001A5DCC">
      <w:pPr>
        <w:spacing w:line="360" w:lineRule="auto"/>
        <w:jc w:val="both"/>
        <w:rPr>
          <w:sz w:val="28"/>
          <w:szCs w:val="28"/>
        </w:rPr>
      </w:pPr>
      <w:r>
        <w:rPr>
          <w:sz w:val="28"/>
          <w:szCs w:val="28"/>
        </w:rPr>
        <w:tab/>
        <w:t>Xét đề nghị của Trưởng phòng Tư pháp,</w:t>
      </w:r>
    </w:p>
    <w:p w:rsidR="001A5DCC" w:rsidRPr="001A5DCC" w:rsidRDefault="001A5DCC" w:rsidP="001A5DCC">
      <w:pPr>
        <w:spacing w:line="276" w:lineRule="auto"/>
        <w:jc w:val="center"/>
        <w:rPr>
          <w:b/>
          <w:sz w:val="14"/>
          <w:szCs w:val="28"/>
        </w:rPr>
      </w:pPr>
    </w:p>
    <w:p w:rsidR="00175F97" w:rsidRDefault="00175F97" w:rsidP="001A5DCC">
      <w:pPr>
        <w:spacing w:line="276" w:lineRule="auto"/>
        <w:jc w:val="center"/>
        <w:rPr>
          <w:b/>
          <w:sz w:val="28"/>
          <w:szCs w:val="28"/>
        </w:rPr>
      </w:pPr>
      <w:r w:rsidRPr="00175F97">
        <w:rPr>
          <w:b/>
          <w:sz w:val="28"/>
          <w:szCs w:val="28"/>
        </w:rPr>
        <w:t>QUYẾT ĐỊNH</w:t>
      </w:r>
    </w:p>
    <w:p w:rsidR="00175F97" w:rsidRPr="001A5DCC" w:rsidRDefault="00175F97" w:rsidP="001A5DCC">
      <w:pPr>
        <w:spacing w:line="276" w:lineRule="auto"/>
        <w:jc w:val="center"/>
        <w:rPr>
          <w:b/>
          <w:sz w:val="10"/>
          <w:szCs w:val="28"/>
        </w:rPr>
      </w:pPr>
    </w:p>
    <w:p w:rsidR="00175F97" w:rsidRPr="001A5DCC" w:rsidRDefault="00175F97" w:rsidP="001A5DCC">
      <w:pPr>
        <w:spacing w:after="240" w:line="276" w:lineRule="auto"/>
        <w:jc w:val="both"/>
        <w:rPr>
          <w:sz w:val="28"/>
          <w:szCs w:val="28"/>
        </w:rPr>
      </w:pPr>
      <w:r>
        <w:rPr>
          <w:b/>
          <w:sz w:val="28"/>
          <w:szCs w:val="28"/>
        </w:rPr>
        <w:tab/>
      </w:r>
      <w:r w:rsidRPr="001A5DCC">
        <w:rPr>
          <w:b/>
          <w:sz w:val="28"/>
          <w:szCs w:val="28"/>
        </w:rPr>
        <w:t xml:space="preserve">Điều 1. </w:t>
      </w:r>
      <w:r w:rsidRPr="001A5DCC">
        <w:rPr>
          <w:sz w:val="28"/>
          <w:szCs w:val="28"/>
        </w:rPr>
        <w:t xml:space="preserve">Công bố kèm theo Quyết định này Danh mục văn bản quy phạm pháp luật do Hội đồng nhân dân huyện, Ủy ban nhân dân huyện ban hành hết hiệu lực, ngưng hiệu lực đến ngày 31/12/2019 </w:t>
      </w:r>
      <w:r w:rsidRPr="001A5DCC">
        <w:rPr>
          <w:i/>
          <w:sz w:val="28"/>
          <w:szCs w:val="28"/>
        </w:rPr>
        <w:t>(Kèm theo danh mục),</w:t>
      </w:r>
      <w:r w:rsidRPr="001A5DCC">
        <w:rPr>
          <w:sz w:val="28"/>
          <w:szCs w:val="28"/>
        </w:rPr>
        <w:t xml:space="preserve"> bao gồm:</w:t>
      </w:r>
    </w:p>
    <w:p w:rsidR="00175F97" w:rsidRDefault="0049562C" w:rsidP="001A5DCC">
      <w:pPr>
        <w:spacing w:after="240" w:line="276" w:lineRule="auto"/>
        <w:jc w:val="both"/>
        <w:rPr>
          <w:spacing w:val="-4"/>
          <w:sz w:val="28"/>
          <w:szCs w:val="28"/>
        </w:rPr>
      </w:pPr>
      <w:r>
        <w:rPr>
          <w:spacing w:val="-4"/>
          <w:sz w:val="28"/>
          <w:szCs w:val="28"/>
        </w:rPr>
        <w:tab/>
        <w:t>1. Danh mục văn bản quy phạm pháp luật của Hội đồng nhân dân huyện, Ủy ban nhân dân huyện ban hành hết hiệu lực, ngưng hiệu lực toàn bộ:</w:t>
      </w:r>
      <w:r w:rsidR="00D63ED1">
        <w:rPr>
          <w:spacing w:val="-4"/>
          <w:sz w:val="28"/>
          <w:szCs w:val="28"/>
        </w:rPr>
        <w:t xml:space="preserve"> </w:t>
      </w:r>
      <w:r w:rsidR="0015128A">
        <w:rPr>
          <w:spacing w:val="-4"/>
          <w:sz w:val="28"/>
          <w:szCs w:val="28"/>
        </w:rPr>
        <w:t>0</w:t>
      </w:r>
      <w:r w:rsidR="00D63ED1">
        <w:rPr>
          <w:spacing w:val="-4"/>
          <w:sz w:val="28"/>
          <w:szCs w:val="28"/>
        </w:rPr>
        <w:t>8 văn bản (</w:t>
      </w:r>
      <w:r w:rsidR="0015128A">
        <w:rPr>
          <w:spacing w:val="-4"/>
          <w:sz w:val="28"/>
          <w:szCs w:val="28"/>
        </w:rPr>
        <w:t>0</w:t>
      </w:r>
      <w:r w:rsidR="00D63ED1">
        <w:rPr>
          <w:spacing w:val="-4"/>
          <w:sz w:val="28"/>
          <w:szCs w:val="28"/>
        </w:rPr>
        <w:t xml:space="preserve">5 Nghị quyết, </w:t>
      </w:r>
      <w:r w:rsidR="0015128A">
        <w:rPr>
          <w:spacing w:val="-4"/>
          <w:sz w:val="28"/>
          <w:szCs w:val="28"/>
        </w:rPr>
        <w:t>0</w:t>
      </w:r>
      <w:r w:rsidR="00D63ED1">
        <w:rPr>
          <w:spacing w:val="-4"/>
          <w:sz w:val="28"/>
          <w:szCs w:val="28"/>
        </w:rPr>
        <w:t>3 Quyết định).</w:t>
      </w:r>
    </w:p>
    <w:p w:rsidR="0049562C" w:rsidRDefault="0049562C" w:rsidP="001A5DCC">
      <w:pPr>
        <w:spacing w:after="240" w:line="276" w:lineRule="auto"/>
        <w:jc w:val="both"/>
        <w:rPr>
          <w:spacing w:val="-4"/>
          <w:sz w:val="28"/>
          <w:szCs w:val="28"/>
        </w:rPr>
      </w:pPr>
      <w:r>
        <w:rPr>
          <w:spacing w:val="-4"/>
          <w:sz w:val="28"/>
          <w:szCs w:val="28"/>
        </w:rPr>
        <w:tab/>
        <w:t xml:space="preserve">2. Danh mục văn bản quy phạm pháp luật của Hội đồng nhân dân huyện, Ủy ban nhân dân huyện ban hành hết hiệu lực, ngưng hiệu lực một phần: </w:t>
      </w:r>
      <w:r w:rsidR="00D63ED1">
        <w:rPr>
          <w:spacing w:val="-4"/>
          <w:sz w:val="28"/>
          <w:szCs w:val="28"/>
        </w:rPr>
        <w:t>0 văn bản</w:t>
      </w:r>
    </w:p>
    <w:p w:rsidR="0049562C" w:rsidRDefault="0049562C" w:rsidP="001A5DCC">
      <w:pPr>
        <w:spacing w:after="240" w:line="276" w:lineRule="auto"/>
        <w:jc w:val="both"/>
        <w:rPr>
          <w:spacing w:val="-4"/>
          <w:sz w:val="28"/>
          <w:szCs w:val="28"/>
        </w:rPr>
      </w:pPr>
      <w:r>
        <w:rPr>
          <w:spacing w:val="-4"/>
          <w:sz w:val="28"/>
          <w:szCs w:val="28"/>
        </w:rPr>
        <w:tab/>
      </w:r>
      <w:r w:rsidRPr="00746D93">
        <w:rPr>
          <w:b/>
          <w:spacing w:val="-4"/>
          <w:sz w:val="28"/>
          <w:szCs w:val="28"/>
        </w:rPr>
        <w:t>Điều 2:</w:t>
      </w:r>
      <w:r>
        <w:rPr>
          <w:spacing w:val="-4"/>
          <w:sz w:val="28"/>
          <w:szCs w:val="28"/>
        </w:rPr>
        <w:t xml:space="preserve"> Quyết định này có hiệu lực kể từ ngày ký</w:t>
      </w:r>
      <w:r w:rsidR="00F16D40">
        <w:rPr>
          <w:spacing w:val="-4"/>
          <w:sz w:val="28"/>
          <w:szCs w:val="28"/>
        </w:rPr>
        <w:t>.</w:t>
      </w:r>
    </w:p>
    <w:p w:rsidR="00746D93" w:rsidRDefault="0049562C" w:rsidP="001A5DCC">
      <w:pPr>
        <w:spacing w:after="240" w:line="276" w:lineRule="auto"/>
        <w:jc w:val="both"/>
        <w:rPr>
          <w:spacing w:val="-4"/>
          <w:sz w:val="28"/>
          <w:szCs w:val="28"/>
        </w:rPr>
      </w:pPr>
      <w:r>
        <w:rPr>
          <w:spacing w:val="-4"/>
          <w:sz w:val="28"/>
          <w:szCs w:val="28"/>
        </w:rPr>
        <w:tab/>
      </w:r>
      <w:r w:rsidRPr="00746D93">
        <w:rPr>
          <w:b/>
          <w:spacing w:val="-4"/>
          <w:sz w:val="28"/>
          <w:szCs w:val="28"/>
        </w:rPr>
        <w:t>Điều 3:</w:t>
      </w:r>
      <w:r w:rsidR="00055723">
        <w:rPr>
          <w:spacing w:val="-4"/>
          <w:sz w:val="28"/>
          <w:szCs w:val="28"/>
        </w:rPr>
        <w:t xml:space="preserve"> Chánh V</w:t>
      </w:r>
      <w:r>
        <w:rPr>
          <w:spacing w:val="-4"/>
          <w:sz w:val="28"/>
          <w:szCs w:val="28"/>
        </w:rPr>
        <w:t xml:space="preserve">ăn phòng </w:t>
      </w:r>
      <w:r w:rsidR="00055723">
        <w:rPr>
          <w:spacing w:val="-4"/>
          <w:sz w:val="28"/>
          <w:szCs w:val="28"/>
        </w:rPr>
        <w:t xml:space="preserve">HĐND và </w:t>
      </w:r>
      <w:r>
        <w:rPr>
          <w:spacing w:val="-4"/>
          <w:sz w:val="28"/>
          <w:szCs w:val="28"/>
        </w:rPr>
        <w:t xml:space="preserve">UBND </w:t>
      </w:r>
      <w:r w:rsidR="00F4731C">
        <w:rPr>
          <w:spacing w:val="-4"/>
          <w:sz w:val="28"/>
          <w:szCs w:val="28"/>
        </w:rPr>
        <w:t>huyện</w:t>
      </w:r>
      <w:r w:rsidR="00746D93">
        <w:rPr>
          <w:spacing w:val="-4"/>
          <w:sz w:val="28"/>
          <w:szCs w:val="28"/>
        </w:rPr>
        <w:t>, Trưởng phòng Tư pháp</w:t>
      </w:r>
      <w:r w:rsidR="00055723">
        <w:rPr>
          <w:spacing w:val="-4"/>
          <w:sz w:val="28"/>
          <w:szCs w:val="28"/>
        </w:rPr>
        <w:t xml:space="preserve"> huyện</w:t>
      </w:r>
      <w:r w:rsidR="00746D93">
        <w:rPr>
          <w:spacing w:val="-4"/>
          <w:sz w:val="28"/>
          <w:szCs w:val="28"/>
        </w:rPr>
        <w:t xml:space="preserve">; Thủ trưởng các Cơ quan, phòng, ban </w:t>
      </w:r>
      <w:r w:rsidR="00055723">
        <w:rPr>
          <w:spacing w:val="-4"/>
          <w:sz w:val="28"/>
          <w:szCs w:val="28"/>
        </w:rPr>
        <w:t>cấp huyện;</w:t>
      </w:r>
      <w:r w:rsidR="00746D93">
        <w:rPr>
          <w:spacing w:val="-4"/>
          <w:sz w:val="28"/>
          <w:szCs w:val="28"/>
        </w:rPr>
        <w:t xml:space="preserve"> Chủ tịch UBND các xã, thị trấn </w:t>
      </w:r>
      <w:r w:rsidR="00055723">
        <w:rPr>
          <w:spacing w:val="-4"/>
          <w:sz w:val="28"/>
          <w:szCs w:val="28"/>
        </w:rPr>
        <w:t xml:space="preserve">và các cơ quan, đơn vị </w:t>
      </w:r>
      <w:r w:rsidR="00746D93">
        <w:rPr>
          <w:spacing w:val="-4"/>
          <w:sz w:val="28"/>
          <w:szCs w:val="28"/>
        </w:rPr>
        <w:t xml:space="preserve">có liên quan chịu trách </w:t>
      </w:r>
      <w:r w:rsidR="00055723">
        <w:rPr>
          <w:spacing w:val="-4"/>
          <w:sz w:val="28"/>
          <w:szCs w:val="28"/>
        </w:rPr>
        <w:t>nhiệm thi hành Q</w:t>
      </w:r>
      <w:r w:rsidR="001A5DCC">
        <w:rPr>
          <w:spacing w:val="-4"/>
          <w:sz w:val="28"/>
          <w:szCs w:val="28"/>
        </w:rPr>
        <w:t>uyết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62"/>
      </w:tblGrid>
      <w:tr w:rsidR="00746D93" w:rsidTr="00055723">
        <w:tc>
          <w:tcPr>
            <w:tcW w:w="4928" w:type="dxa"/>
          </w:tcPr>
          <w:p w:rsidR="00746D93" w:rsidRPr="00746D93" w:rsidRDefault="00746D93" w:rsidP="00175F97">
            <w:pPr>
              <w:spacing w:line="276" w:lineRule="auto"/>
              <w:jc w:val="both"/>
              <w:rPr>
                <w:b/>
                <w:i/>
                <w:spacing w:val="-4"/>
              </w:rPr>
            </w:pPr>
            <w:r w:rsidRPr="00746D93">
              <w:rPr>
                <w:b/>
                <w:i/>
                <w:spacing w:val="-4"/>
              </w:rPr>
              <w:t>Nơi nhận:</w:t>
            </w:r>
          </w:p>
          <w:p w:rsidR="00746D93" w:rsidRPr="001A5DCC" w:rsidRDefault="00746D93" w:rsidP="00175F97">
            <w:pPr>
              <w:spacing w:line="276" w:lineRule="auto"/>
              <w:jc w:val="both"/>
              <w:rPr>
                <w:spacing w:val="-4"/>
                <w:sz w:val="22"/>
                <w:szCs w:val="28"/>
              </w:rPr>
            </w:pPr>
            <w:r w:rsidRPr="001A5DCC">
              <w:rPr>
                <w:spacing w:val="-4"/>
                <w:sz w:val="22"/>
                <w:szCs w:val="28"/>
              </w:rPr>
              <w:t xml:space="preserve">- </w:t>
            </w:r>
            <w:r w:rsidR="001A5DCC" w:rsidRPr="001A5DCC">
              <w:rPr>
                <w:spacing w:val="-4"/>
                <w:sz w:val="22"/>
                <w:szCs w:val="28"/>
              </w:rPr>
              <w:t>Như Điều 3;</w:t>
            </w:r>
          </w:p>
          <w:p w:rsidR="001A5DCC" w:rsidRPr="001A5DCC" w:rsidRDefault="001A5DCC" w:rsidP="00175F97">
            <w:pPr>
              <w:spacing w:line="276" w:lineRule="auto"/>
              <w:jc w:val="both"/>
              <w:rPr>
                <w:spacing w:val="-4"/>
                <w:sz w:val="22"/>
                <w:szCs w:val="28"/>
              </w:rPr>
            </w:pPr>
            <w:r w:rsidRPr="001A5DCC">
              <w:rPr>
                <w:spacing w:val="-4"/>
                <w:sz w:val="22"/>
                <w:szCs w:val="28"/>
              </w:rPr>
              <w:t>- UBND tỉnh;</w:t>
            </w:r>
          </w:p>
          <w:p w:rsidR="001A5DCC" w:rsidRPr="001A5DCC" w:rsidRDefault="001A5DCC" w:rsidP="00175F97">
            <w:pPr>
              <w:spacing w:line="276" w:lineRule="auto"/>
              <w:jc w:val="both"/>
              <w:rPr>
                <w:spacing w:val="-4"/>
                <w:sz w:val="22"/>
                <w:szCs w:val="28"/>
              </w:rPr>
            </w:pPr>
            <w:r w:rsidRPr="001A5DCC">
              <w:rPr>
                <w:spacing w:val="-4"/>
                <w:sz w:val="22"/>
                <w:szCs w:val="28"/>
              </w:rPr>
              <w:t>- Sở Tư pháp;</w:t>
            </w:r>
          </w:p>
          <w:p w:rsidR="001A5DCC" w:rsidRPr="001A5DCC" w:rsidRDefault="001A5DCC" w:rsidP="00175F97">
            <w:pPr>
              <w:spacing w:line="276" w:lineRule="auto"/>
              <w:jc w:val="both"/>
              <w:rPr>
                <w:spacing w:val="-4"/>
                <w:sz w:val="22"/>
                <w:szCs w:val="28"/>
              </w:rPr>
            </w:pPr>
            <w:r w:rsidRPr="001A5DCC">
              <w:rPr>
                <w:spacing w:val="-4"/>
                <w:sz w:val="22"/>
                <w:szCs w:val="28"/>
              </w:rPr>
              <w:t>- Thường trực HĐND huyện;</w:t>
            </w:r>
          </w:p>
          <w:p w:rsidR="001A5DCC" w:rsidRPr="001A5DCC" w:rsidRDefault="001A5DCC" w:rsidP="00175F97">
            <w:pPr>
              <w:spacing w:line="276" w:lineRule="auto"/>
              <w:jc w:val="both"/>
              <w:rPr>
                <w:spacing w:val="-4"/>
                <w:sz w:val="22"/>
                <w:szCs w:val="28"/>
              </w:rPr>
            </w:pPr>
            <w:r w:rsidRPr="001A5DCC">
              <w:rPr>
                <w:spacing w:val="-4"/>
                <w:sz w:val="22"/>
                <w:szCs w:val="28"/>
              </w:rPr>
              <w:t>- UBND huyện: CT, các PCT;</w:t>
            </w:r>
          </w:p>
          <w:p w:rsidR="001A5DCC" w:rsidRDefault="001A5DCC" w:rsidP="00175F97">
            <w:pPr>
              <w:spacing w:line="276" w:lineRule="auto"/>
              <w:jc w:val="both"/>
              <w:rPr>
                <w:spacing w:val="-4"/>
                <w:sz w:val="22"/>
                <w:szCs w:val="28"/>
              </w:rPr>
            </w:pPr>
            <w:r w:rsidRPr="001A5DCC">
              <w:rPr>
                <w:spacing w:val="-4"/>
                <w:sz w:val="22"/>
                <w:szCs w:val="28"/>
              </w:rPr>
              <w:t>- VP</w:t>
            </w:r>
            <w:r w:rsidR="00055723">
              <w:rPr>
                <w:spacing w:val="-4"/>
                <w:sz w:val="22"/>
                <w:szCs w:val="28"/>
              </w:rPr>
              <w:t xml:space="preserve"> HĐND và </w:t>
            </w:r>
            <w:r w:rsidRPr="001A5DCC">
              <w:rPr>
                <w:spacing w:val="-4"/>
                <w:sz w:val="22"/>
                <w:szCs w:val="28"/>
              </w:rPr>
              <w:t>UBND huyện: CVP, các PCVP, CV</w:t>
            </w:r>
            <w:r>
              <w:rPr>
                <w:spacing w:val="-4"/>
                <w:sz w:val="22"/>
                <w:szCs w:val="28"/>
              </w:rPr>
              <w:t>;</w:t>
            </w:r>
          </w:p>
          <w:p w:rsidR="001A5DCC" w:rsidRDefault="001A5DCC" w:rsidP="00175F97">
            <w:pPr>
              <w:spacing w:line="276" w:lineRule="auto"/>
              <w:jc w:val="both"/>
              <w:rPr>
                <w:spacing w:val="-4"/>
                <w:sz w:val="28"/>
                <w:szCs w:val="28"/>
              </w:rPr>
            </w:pPr>
            <w:r>
              <w:rPr>
                <w:spacing w:val="-4"/>
                <w:sz w:val="22"/>
                <w:szCs w:val="28"/>
              </w:rPr>
              <w:t>- Lưu: VT,TP.</w:t>
            </w:r>
          </w:p>
        </w:tc>
        <w:tc>
          <w:tcPr>
            <w:tcW w:w="4362" w:type="dxa"/>
          </w:tcPr>
          <w:p w:rsidR="00746D93" w:rsidRPr="00746D93" w:rsidRDefault="00E826EC" w:rsidP="00746D93">
            <w:pPr>
              <w:spacing w:line="276" w:lineRule="auto"/>
              <w:jc w:val="center"/>
              <w:rPr>
                <w:b/>
                <w:spacing w:val="-4"/>
                <w:sz w:val="28"/>
                <w:szCs w:val="28"/>
              </w:rPr>
            </w:pPr>
            <w:r>
              <w:rPr>
                <w:b/>
                <w:spacing w:val="-4"/>
                <w:sz w:val="28"/>
                <w:szCs w:val="28"/>
              </w:rPr>
              <w:t xml:space="preserve">KT. </w:t>
            </w:r>
            <w:r w:rsidR="00746D93" w:rsidRPr="00746D93">
              <w:rPr>
                <w:b/>
                <w:spacing w:val="-4"/>
                <w:sz w:val="28"/>
                <w:szCs w:val="28"/>
              </w:rPr>
              <w:t>CHỦ TỊCH</w:t>
            </w:r>
          </w:p>
          <w:p w:rsidR="00746D93" w:rsidRPr="00746D93" w:rsidRDefault="00E826EC" w:rsidP="00746D93">
            <w:pPr>
              <w:spacing w:line="276" w:lineRule="auto"/>
              <w:jc w:val="center"/>
              <w:rPr>
                <w:b/>
                <w:spacing w:val="-4"/>
                <w:sz w:val="28"/>
                <w:szCs w:val="28"/>
              </w:rPr>
            </w:pPr>
            <w:r>
              <w:rPr>
                <w:b/>
                <w:spacing w:val="-4"/>
                <w:sz w:val="28"/>
                <w:szCs w:val="28"/>
              </w:rPr>
              <w:t>PHÓ CHỦ TỊCH</w:t>
            </w:r>
          </w:p>
          <w:p w:rsidR="00746D93" w:rsidRDefault="00746D93" w:rsidP="00746D93">
            <w:pPr>
              <w:spacing w:line="276" w:lineRule="auto"/>
              <w:jc w:val="center"/>
              <w:rPr>
                <w:b/>
                <w:spacing w:val="-4"/>
                <w:sz w:val="28"/>
                <w:szCs w:val="28"/>
              </w:rPr>
            </w:pPr>
          </w:p>
          <w:p w:rsidR="00746D93" w:rsidRDefault="00746D93" w:rsidP="00746D93">
            <w:pPr>
              <w:spacing w:line="276" w:lineRule="auto"/>
              <w:jc w:val="center"/>
              <w:rPr>
                <w:b/>
                <w:spacing w:val="-4"/>
                <w:sz w:val="28"/>
                <w:szCs w:val="28"/>
              </w:rPr>
            </w:pPr>
          </w:p>
          <w:p w:rsidR="00E826EC" w:rsidRPr="00746D93" w:rsidRDefault="00E826EC" w:rsidP="00406E49">
            <w:pPr>
              <w:spacing w:line="276" w:lineRule="auto"/>
              <w:rPr>
                <w:b/>
                <w:spacing w:val="-4"/>
                <w:sz w:val="28"/>
                <w:szCs w:val="28"/>
              </w:rPr>
            </w:pPr>
          </w:p>
          <w:p w:rsidR="00746D93" w:rsidRPr="00746D93" w:rsidRDefault="00746D93" w:rsidP="00746D93">
            <w:pPr>
              <w:spacing w:line="276" w:lineRule="auto"/>
              <w:jc w:val="center"/>
              <w:rPr>
                <w:b/>
                <w:spacing w:val="-4"/>
                <w:sz w:val="28"/>
                <w:szCs w:val="28"/>
              </w:rPr>
            </w:pPr>
          </w:p>
          <w:p w:rsidR="00746D93" w:rsidRDefault="00E826EC" w:rsidP="00E826EC">
            <w:pPr>
              <w:spacing w:line="276" w:lineRule="auto"/>
              <w:jc w:val="center"/>
              <w:rPr>
                <w:spacing w:val="-4"/>
                <w:sz w:val="28"/>
                <w:szCs w:val="28"/>
              </w:rPr>
            </w:pPr>
            <w:r>
              <w:rPr>
                <w:b/>
                <w:spacing w:val="-4"/>
                <w:sz w:val="28"/>
                <w:szCs w:val="28"/>
              </w:rPr>
              <w:t>Lê Đức Lộc</w:t>
            </w:r>
          </w:p>
        </w:tc>
      </w:tr>
    </w:tbl>
    <w:p w:rsidR="00746D93" w:rsidRDefault="00746D93">
      <w:pPr>
        <w:spacing w:line="276" w:lineRule="auto"/>
        <w:rPr>
          <w:spacing w:val="-4"/>
          <w:sz w:val="28"/>
          <w:szCs w:val="28"/>
        </w:rPr>
        <w:sectPr w:rsidR="00746D93" w:rsidSect="00406E49">
          <w:pgSz w:w="11909" w:h="16834" w:code="9"/>
          <w:pgMar w:top="709" w:right="1134" w:bottom="568" w:left="1701" w:header="720" w:footer="720" w:gutter="0"/>
          <w:cols w:space="720"/>
          <w:docGrid w:linePitch="381"/>
        </w:sectPr>
      </w:pPr>
    </w:p>
    <w:tbl>
      <w:tblPr>
        <w:tblW w:w="13816" w:type="dxa"/>
        <w:jc w:val="center"/>
        <w:tblLook w:val="01E0" w:firstRow="1" w:lastRow="1" w:firstColumn="1" w:lastColumn="1" w:noHBand="0" w:noVBand="0"/>
      </w:tblPr>
      <w:tblGrid>
        <w:gridCol w:w="6236"/>
        <w:gridCol w:w="7580"/>
      </w:tblGrid>
      <w:tr w:rsidR="00055723" w:rsidRPr="00470EC9" w:rsidTr="00055723">
        <w:trPr>
          <w:trHeight w:val="839"/>
          <w:jc w:val="center"/>
        </w:trPr>
        <w:tc>
          <w:tcPr>
            <w:tcW w:w="6236" w:type="dxa"/>
          </w:tcPr>
          <w:p w:rsidR="00055723" w:rsidRPr="00470EC9" w:rsidRDefault="00055723" w:rsidP="00055723">
            <w:pPr>
              <w:jc w:val="center"/>
              <w:rPr>
                <w:b/>
                <w:szCs w:val="26"/>
              </w:rPr>
            </w:pPr>
            <w:r w:rsidRPr="00470EC9">
              <w:rPr>
                <w:b/>
                <w:szCs w:val="26"/>
              </w:rPr>
              <w:lastRenderedPageBreak/>
              <w:t>ỦY BAN NHÂN DÂN</w:t>
            </w:r>
          </w:p>
          <w:p w:rsidR="00055723" w:rsidRPr="00470EC9" w:rsidRDefault="00055723" w:rsidP="00055723">
            <w:pPr>
              <w:jc w:val="center"/>
              <w:rPr>
                <w:b/>
                <w:szCs w:val="26"/>
              </w:rPr>
            </w:pPr>
            <w:r>
              <w:rPr>
                <w:b/>
                <w:noProof/>
                <w:szCs w:val="26"/>
              </w:rPr>
              <mc:AlternateContent>
                <mc:Choice Requires="wps">
                  <w:drawing>
                    <wp:anchor distT="0" distB="0" distL="114300" distR="114300" simplePos="0" relativeHeight="251664384" behindDoc="0" locked="0" layoutInCell="1" allowOverlap="1" wp14:anchorId="5578CB10" wp14:editId="161307CC">
                      <wp:simplePos x="0" y="0"/>
                      <wp:positionH relativeFrom="column">
                        <wp:posOffset>1429385</wp:posOffset>
                      </wp:positionH>
                      <wp:positionV relativeFrom="paragraph">
                        <wp:posOffset>197485</wp:posOffset>
                      </wp:positionV>
                      <wp:extent cx="10287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0CF26"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5pt,15.55pt" to="193.5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W1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yfwp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"/>
                  </w:pict>
                </mc:Fallback>
              </mc:AlternateContent>
            </w:r>
            <w:r>
              <w:rPr>
                <w:b/>
                <w:noProof/>
                <w:szCs w:val="26"/>
              </w:rPr>
              <w:t>HUYỆN PHÚ VANG</w:t>
            </w:r>
          </w:p>
        </w:tc>
        <w:tc>
          <w:tcPr>
            <w:tcW w:w="7580" w:type="dxa"/>
          </w:tcPr>
          <w:p w:rsidR="00055723" w:rsidRPr="00470EC9" w:rsidRDefault="00055723" w:rsidP="00881A73">
            <w:pPr>
              <w:jc w:val="center"/>
              <w:rPr>
                <w:b/>
                <w:szCs w:val="26"/>
              </w:rPr>
            </w:pPr>
            <w:r w:rsidRPr="00470EC9">
              <w:rPr>
                <w:b/>
                <w:szCs w:val="26"/>
              </w:rPr>
              <w:t>CỘNG HÒA XÃ HỘI CHỦ NGHĨA VIỆT NAM</w:t>
            </w:r>
          </w:p>
          <w:p w:rsidR="00055723" w:rsidRPr="00470EC9" w:rsidRDefault="00055723" w:rsidP="00881A73">
            <w:pPr>
              <w:jc w:val="center"/>
              <w:rPr>
                <w:sz w:val="28"/>
                <w:szCs w:val="28"/>
              </w:rPr>
            </w:pPr>
            <w:r>
              <w:rPr>
                <w:b/>
                <w:noProof/>
                <w:sz w:val="28"/>
                <w:szCs w:val="28"/>
              </w:rPr>
              <mc:AlternateContent>
                <mc:Choice Requires="wps">
                  <w:drawing>
                    <wp:anchor distT="0" distB="0" distL="114300" distR="114300" simplePos="0" relativeHeight="251663360" behindDoc="0" locked="0" layoutInCell="1" allowOverlap="1" wp14:anchorId="7BB99D18" wp14:editId="1ACCA8D1">
                      <wp:simplePos x="0" y="0"/>
                      <wp:positionH relativeFrom="column">
                        <wp:posOffset>1274445</wp:posOffset>
                      </wp:positionH>
                      <wp:positionV relativeFrom="paragraph">
                        <wp:posOffset>205740</wp:posOffset>
                      </wp:positionV>
                      <wp:extent cx="2143760" cy="0"/>
                      <wp:effectExtent l="0" t="0" r="2794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EC528"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35pt,16.2pt" to="269.1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AeNHg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"/>
                  </w:pict>
                </mc:Fallback>
              </mc:AlternateContent>
            </w:r>
            <w:r w:rsidRPr="00470EC9">
              <w:rPr>
                <w:b/>
                <w:sz w:val="28"/>
                <w:szCs w:val="28"/>
              </w:rPr>
              <w:t>Độc lập - Tự do - Hạnh phúc</w:t>
            </w:r>
          </w:p>
        </w:tc>
      </w:tr>
    </w:tbl>
    <w:p w:rsidR="00055723" w:rsidRDefault="00055723" w:rsidP="00746D93">
      <w:pPr>
        <w:spacing w:line="276" w:lineRule="auto"/>
        <w:jc w:val="center"/>
        <w:rPr>
          <w:b/>
          <w:spacing w:val="-4"/>
          <w:sz w:val="28"/>
          <w:szCs w:val="28"/>
        </w:rPr>
      </w:pPr>
    </w:p>
    <w:p w:rsidR="00746D93" w:rsidRPr="00746D93" w:rsidRDefault="00746D93" w:rsidP="00746D93">
      <w:pPr>
        <w:spacing w:line="276" w:lineRule="auto"/>
        <w:jc w:val="center"/>
        <w:rPr>
          <w:b/>
          <w:spacing w:val="-4"/>
          <w:sz w:val="28"/>
          <w:szCs w:val="28"/>
        </w:rPr>
      </w:pPr>
      <w:r w:rsidRPr="00746D93">
        <w:rPr>
          <w:b/>
          <w:spacing w:val="-4"/>
          <w:sz w:val="28"/>
          <w:szCs w:val="28"/>
        </w:rPr>
        <w:t>DANH MỤC</w:t>
      </w:r>
    </w:p>
    <w:p w:rsidR="00746D93" w:rsidRPr="00746D93" w:rsidRDefault="00746D93" w:rsidP="00746D93">
      <w:pPr>
        <w:spacing w:line="276" w:lineRule="auto"/>
        <w:jc w:val="center"/>
        <w:rPr>
          <w:b/>
          <w:spacing w:val="-4"/>
          <w:sz w:val="28"/>
          <w:szCs w:val="28"/>
        </w:rPr>
      </w:pPr>
      <w:r w:rsidRPr="00746D93">
        <w:rPr>
          <w:b/>
          <w:spacing w:val="-4"/>
          <w:sz w:val="28"/>
          <w:szCs w:val="28"/>
        </w:rPr>
        <w:t xml:space="preserve">Văn bản quy phạm pháp luật của Hội đồng nhân dân và Ủy ban nhân dân huyện ban hành </w:t>
      </w:r>
    </w:p>
    <w:p w:rsidR="00746D93" w:rsidRDefault="00746D93" w:rsidP="00746D93">
      <w:pPr>
        <w:spacing w:line="276" w:lineRule="auto"/>
        <w:jc w:val="center"/>
        <w:rPr>
          <w:b/>
          <w:spacing w:val="-4"/>
          <w:sz w:val="28"/>
          <w:szCs w:val="28"/>
        </w:rPr>
      </w:pPr>
      <w:r w:rsidRPr="00746D93">
        <w:rPr>
          <w:b/>
          <w:spacing w:val="-4"/>
          <w:sz w:val="28"/>
          <w:szCs w:val="28"/>
        </w:rPr>
        <w:t>Hết hiệu lực, ngưng hiệu lực toàn bộ từ ngày 01/01/2019 đến 31/12/2019</w:t>
      </w:r>
    </w:p>
    <w:p w:rsidR="008D48E6" w:rsidRDefault="00746D93" w:rsidP="00746D93">
      <w:pPr>
        <w:spacing w:line="276" w:lineRule="auto"/>
        <w:jc w:val="center"/>
        <w:rPr>
          <w:i/>
          <w:spacing w:val="-4"/>
          <w:sz w:val="28"/>
          <w:szCs w:val="28"/>
        </w:rPr>
      </w:pPr>
      <w:r>
        <w:rPr>
          <w:i/>
          <w:spacing w:val="-4"/>
          <w:sz w:val="28"/>
          <w:szCs w:val="28"/>
        </w:rPr>
        <w:t>(Kèm theo Quyết định số</w:t>
      </w:r>
      <w:r w:rsidR="0065715E">
        <w:rPr>
          <w:i/>
          <w:spacing w:val="-4"/>
          <w:sz w:val="28"/>
          <w:szCs w:val="28"/>
        </w:rPr>
        <w:t>563</w:t>
      </w:r>
      <w:r>
        <w:rPr>
          <w:i/>
          <w:spacing w:val="-4"/>
          <w:sz w:val="28"/>
          <w:szCs w:val="28"/>
        </w:rPr>
        <w:t xml:space="preserve">/QĐ-UBND ngày </w:t>
      </w:r>
      <w:r w:rsidR="0065715E">
        <w:rPr>
          <w:i/>
          <w:spacing w:val="-4"/>
          <w:sz w:val="28"/>
          <w:szCs w:val="28"/>
        </w:rPr>
        <w:t>2</w:t>
      </w:r>
      <w:bookmarkStart w:id="0" w:name="_GoBack"/>
      <w:bookmarkEnd w:id="0"/>
      <w:r w:rsidR="0065715E">
        <w:rPr>
          <w:i/>
          <w:spacing w:val="-4"/>
          <w:sz w:val="28"/>
          <w:szCs w:val="28"/>
        </w:rPr>
        <w:t>7</w:t>
      </w:r>
      <w:r w:rsidR="008D48E6">
        <w:rPr>
          <w:i/>
          <w:spacing w:val="-4"/>
          <w:sz w:val="28"/>
          <w:szCs w:val="28"/>
        </w:rPr>
        <w:t>tháng</w:t>
      </w:r>
      <w:r w:rsidR="0065715E">
        <w:rPr>
          <w:i/>
          <w:spacing w:val="-4"/>
          <w:sz w:val="28"/>
          <w:szCs w:val="28"/>
        </w:rPr>
        <w:t>02</w:t>
      </w:r>
      <w:r w:rsidR="008D48E6">
        <w:rPr>
          <w:i/>
          <w:spacing w:val="-4"/>
          <w:sz w:val="28"/>
          <w:szCs w:val="28"/>
        </w:rPr>
        <w:t>năm 2020 của Chủ tịch UBND huyện Phú Vang)</w:t>
      </w:r>
    </w:p>
    <w:tbl>
      <w:tblPr>
        <w:tblStyle w:val="TableGrid"/>
        <w:tblW w:w="0" w:type="auto"/>
        <w:tblLook w:val="04A0" w:firstRow="1" w:lastRow="0" w:firstColumn="1" w:lastColumn="0" w:noHBand="0" w:noVBand="1"/>
      </w:tblPr>
      <w:tblGrid>
        <w:gridCol w:w="547"/>
        <w:gridCol w:w="1688"/>
        <w:gridCol w:w="3127"/>
        <w:gridCol w:w="3965"/>
        <w:gridCol w:w="3541"/>
        <w:gridCol w:w="1914"/>
      </w:tblGrid>
      <w:tr w:rsidR="008D48E6" w:rsidTr="008D48E6">
        <w:tc>
          <w:tcPr>
            <w:tcW w:w="547" w:type="dxa"/>
            <w:vAlign w:val="center"/>
          </w:tcPr>
          <w:p w:rsidR="008D48E6" w:rsidRPr="008D48E6" w:rsidRDefault="008D48E6" w:rsidP="008D48E6">
            <w:pPr>
              <w:spacing w:line="276" w:lineRule="auto"/>
              <w:jc w:val="center"/>
              <w:rPr>
                <w:b/>
                <w:spacing w:val="-4"/>
                <w:sz w:val="28"/>
                <w:szCs w:val="28"/>
              </w:rPr>
            </w:pPr>
            <w:r w:rsidRPr="008D48E6">
              <w:rPr>
                <w:b/>
                <w:spacing w:val="-4"/>
                <w:sz w:val="28"/>
                <w:szCs w:val="28"/>
              </w:rPr>
              <w:t>Stt</w:t>
            </w:r>
          </w:p>
        </w:tc>
        <w:tc>
          <w:tcPr>
            <w:tcW w:w="1688" w:type="dxa"/>
            <w:vAlign w:val="center"/>
          </w:tcPr>
          <w:p w:rsidR="008D48E6" w:rsidRPr="008D48E6" w:rsidRDefault="008D48E6" w:rsidP="008D48E6">
            <w:pPr>
              <w:spacing w:line="276" w:lineRule="auto"/>
              <w:jc w:val="center"/>
              <w:rPr>
                <w:b/>
                <w:spacing w:val="-4"/>
                <w:sz w:val="28"/>
                <w:szCs w:val="28"/>
              </w:rPr>
            </w:pPr>
            <w:r w:rsidRPr="008D48E6">
              <w:rPr>
                <w:b/>
                <w:spacing w:val="-4"/>
                <w:sz w:val="28"/>
                <w:szCs w:val="28"/>
              </w:rPr>
              <w:t>Tên loại</w:t>
            </w:r>
          </w:p>
          <w:p w:rsidR="008D48E6" w:rsidRPr="008D48E6" w:rsidRDefault="008D48E6" w:rsidP="008D48E6">
            <w:pPr>
              <w:spacing w:line="276" w:lineRule="auto"/>
              <w:jc w:val="center"/>
              <w:rPr>
                <w:b/>
                <w:spacing w:val="-4"/>
                <w:sz w:val="28"/>
                <w:szCs w:val="28"/>
              </w:rPr>
            </w:pPr>
            <w:r w:rsidRPr="008D48E6">
              <w:rPr>
                <w:b/>
                <w:spacing w:val="-4"/>
                <w:sz w:val="28"/>
                <w:szCs w:val="28"/>
              </w:rPr>
              <w:t>văn bản</w:t>
            </w:r>
          </w:p>
        </w:tc>
        <w:tc>
          <w:tcPr>
            <w:tcW w:w="3127" w:type="dxa"/>
            <w:vAlign w:val="center"/>
          </w:tcPr>
          <w:p w:rsidR="008D48E6" w:rsidRPr="008D48E6" w:rsidRDefault="008D48E6" w:rsidP="008D48E6">
            <w:pPr>
              <w:spacing w:line="276" w:lineRule="auto"/>
              <w:jc w:val="center"/>
              <w:rPr>
                <w:b/>
                <w:spacing w:val="-4"/>
                <w:sz w:val="28"/>
                <w:szCs w:val="28"/>
              </w:rPr>
            </w:pPr>
            <w:r>
              <w:rPr>
                <w:b/>
                <w:spacing w:val="-4"/>
                <w:sz w:val="28"/>
                <w:szCs w:val="28"/>
              </w:rPr>
              <w:t>Số,ký hiệu; ngày, tháng, năm ban hành văn bản</w:t>
            </w:r>
          </w:p>
        </w:tc>
        <w:tc>
          <w:tcPr>
            <w:tcW w:w="3965" w:type="dxa"/>
            <w:vAlign w:val="center"/>
          </w:tcPr>
          <w:p w:rsidR="008D48E6" w:rsidRPr="008D48E6" w:rsidRDefault="008D48E6" w:rsidP="008D48E6">
            <w:pPr>
              <w:spacing w:line="276" w:lineRule="auto"/>
              <w:jc w:val="center"/>
              <w:rPr>
                <w:b/>
                <w:spacing w:val="-4"/>
                <w:sz w:val="28"/>
                <w:szCs w:val="28"/>
              </w:rPr>
            </w:pPr>
            <w:r>
              <w:rPr>
                <w:b/>
                <w:spacing w:val="-4"/>
                <w:sz w:val="28"/>
                <w:szCs w:val="28"/>
              </w:rPr>
              <w:t>Tên gọi của văn bản</w:t>
            </w:r>
          </w:p>
        </w:tc>
        <w:tc>
          <w:tcPr>
            <w:tcW w:w="3541" w:type="dxa"/>
            <w:vAlign w:val="center"/>
          </w:tcPr>
          <w:p w:rsidR="008D48E6" w:rsidRPr="008D48E6" w:rsidRDefault="008D48E6" w:rsidP="008D48E6">
            <w:pPr>
              <w:spacing w:line="276" w:lineRule="auto"/>
              <w:jc w:val="center"/>
              <w:rPr>
                <w:b/>
                <w:spacing w:val="-4"/>
                <w:sz w:val="28"/>
                <w:szCs w:val="28"/>
              </w:rPr>
            </w:pPr>
            <w:r>
              <w:rPr>
                <w:b/>
                <w:spacing w:val="-4"/>
                <w:sz w:val="28"/>
                <w:szCs w:val="28"/>
              </w:rPr>
              <w:t>Lý do hết hiệu lực, ngưng hiệu lực</w:t>
            </w:r>
          </w:p>
        </w:tc>
        <w:tc>
          <w:tcPr>
            <w:tcW w:w="1914" w:type="dxa"/>
            <w:vAlign w:val="center"/>
          </w:tcPr>
          <w:p w:rsidR="008D48E6" w:rsidRPr="008D48E6" w:rsidRDefault="008D48E6" w:rsidP="008D48E6">
            <w:pPr>
              <w:spacing w:line="276" w:lineRule="auto"/>
              <w:jc w:val="center"/>
              <w:rPr>
                <w:b/>
                <w:spacing w:val="-4"/>
                <w:sz w:val="28"/>
                <w:szCs w:val="28"/>
              </w:rPr>
            </w:pPr>
            <w:r>
              <w:rPr>
                <w:b/>
                <w:spacing w:val="-4"/>
                <w:sz w:val="28"/>
                <w:szCs w:val="28"/>
              </w:rPr>
              <w:t>Ngày hết hiệu lực, ngưng hiệu lực</w:t>
            </w:r>
          </w:p>
        </w:tc>
      </w:tr>
      <w:tr w:rsidR="008D48E6" w:rsidTr="008D48E6">
        <w:tc>
          <w:tcPr>
            <w:tcW w:w="547" w:type="dxa"/>
          </w:tcPr>
          <w:p w:rsidR="008D48E6" w:rsidRDefault="008D48E6" w:rsidP="008D48E6">
            <w:pPr>
              <w:spacing w:line="276" w:lineRule="auto"/>
              <w:jc w:val="both"/>
              <w:rPr>
                <w:spacing w:val="-4"/>
                <w:sz w:val="28"/>
                <w:szCs w:val="28"/>
              </w:rPr>
            </w:pPr>
            <w:r>
              <w:rPr>
                <w:spacing w:val="-4"/>
                <w:sz w:val="28"/>
                <w:szCs w:val="28"/>
              </w:rPr>
              <w:t>1</w:t>
            </w:r>
          </w:p>
        </w:tc>
        <w:tc>
          <w:tcPr>
            <w:tcW w:w="1688" w:type="dxa"/>
          </w:tcPr>
          <w:p w:rsidR="008D48E6" w:rsidRDefault="008D48E6" w:rsidP="008D48E6">
            <w:pPr>
              <w:spacing w:line="276" w:lineRule="auto"/>
              <w:jc w:val="both"/>
              <w:rPr>
                <w:spacing w:val="-4"/>
                <w:sz w:val="28"/>
                <w:szCs w:val="28"/>
              </w:rPr>
            </w:pPr>
            <w:r>
              <w:rPr>
                <w:spacing w:val="-4"/>
                <w:sz w:val="28"/>
                <w:szCs w:val="28"/>
              </w:rPr>
              <w:t>Nghị quyết</w:t>
            </w:r>
          </w:p>
        </w:tc>
        <w:tc>
          <w:tcPr>
            <w:tcW w:w="3127" w:type="dxa"/>
          </w:tcPr>
          <w:p w:rsidR="008D48E6" w:rsidRPr="00E826EC" w:rsidRDefault="00020C4A" w:rsidP="00E826EC">
            <w:pPr>
              <w:spacing w:line="276" w:lineRule="auto"/>
              <w:rPr>
                <w:sz w:val="28"/>
                <w:szCs w:val="28"/>
              </w:rPr>
            </w:pPr>
            <w:r w:rsidRPr="00E826EC">
              <w:rPr>
                <w:sz w:val="28"/>
                <w:szCs w:val="28"/>
              </w:rPr>
              <w:t xml:space="preserve">Số: </w:t>
            </w:r>
            <w:r w:rsidR="008D48E6" w:rsidRPr="00E826EC">
              <w:rPr>
                <w:sz w:val="28"/>
                <w:szCs w:val="28"/>
              </w:rPr>
              <w:t>01/2019/NQ-HĐND ngày 03/7/2019</w:t>
            </w:r>
            <w:r w:rsidR="000F7F35" w:rsidRPr="00E826EC">
              <w:rPr>
                <w:sz w:val="28"/>
                <w:szCs w:val="28"/>
              </w:rPr>
              <w:t>.</w:t>
            </w:r>
          </w:p>
        </w:tc>
        <w:tc>
          <w:tcPr>
            <w:tcW w:w="3965" w:type="dxa"/>
          </w:tcPr>
          <w:p w:rsidR="008D48E6" w:rsidRDefault="000F7F35" w:rsidP="008D48E6">
            <w:pPr>
              <w:spacing w:line="276" w:lineRule="auto"/>
              <w:jc w:val="both"/>
              <w:rPr>
                <w:spacing w:val="-4"/>
                <w:sz w:val="28"/>
                <w:szCs w:val="28"/>
              </w:rPr>
            </w:pPr>
            <w:r>
              <w:rPr>
                <w:spacing w:val="-4"/>
                <w:sz w:val="28"/>
                <w:szCs w:val="28"/>
              </w:rPr>
              <w:t>Về một số giải pháp đẩy mạnh</w:t>
            </w:r>
            <w:r w:rsidR="008D48E6">
              <w:rPr>
                <w:spacing w:val="-4"/>
                <w:sz w:val="28"/>
                <w:szCs w:val="28"/>
              </w:rPr>
              <w:t xml:space="preserve"> việc thực hiện nhiệm vụ phát tr</w:t>
            </w:r>
            <w:r>
              <w:rPr>
                <w:spacing w:val="-4"/>
                <w:sz w:val="28"/>
                <w:szCs w:val="28"/>
              </w:rPr>
              <w:t>iển kinh tế - xã hội 6 tháng cuố</w:t>
            </w:r>
            <w:r w:rsidR="008D48E6">
              <w:rPr>
                <w:spacing w:val="-4"/>
                <w:sz w:val="28"/>
                <w:szCs w:val="28"/>
              </w:rPr>
              <w:t>i năm 2019</w:t>
            </w:r>
            <w:r>
              <w:rPr>
                <w:spacing w:val="-4"/>
                <w:sz w:val="28"/>
                <w:szCs w:val="28"/>
              </w:rPr>
              <w:t>.</w:t>
            </w:r>
          </w:p>
        </w:tc>
        <w:tc>
          <w:tcPr>
            <w:tcW w:w="3541" w:type="dxa"/>
          </w:tcPr>
          <w:p w:rsidR="008D48E6" w:rsidRDefault="00D02702" w:rsidP="008D48E6">
            <w:pPr>
              <w:spacing w:line="276" w:lineRule="auto"/>
              <w:jc w:val="both"/>
              <w:rPr>
                <w:spacing w:val="-4"/>
                <w:sz w:val="28"/>
                <w:szCs w:val="28"/>
              </w:rPr>
            </w:pPr>
            <w:r>
              <w:rPr>
                <w:spacing w:val="-4"/>
                <w:sz w:val="28"/>
                <w:szCs w:val="28"/>
              </w:rPr>
              <w:t xml:space="preserve">Ngưng hiệu lực, được thay thế bởi </w:t>
            </w:r>
            <w:r w:rsidR="008D48E6">
              <w:rPr>
                <w:spacing w:val="-4"/>
                <w:sz w:val="28"/>
                <w:szCs w:val="28"/>
              </w:rPr>
              <w:t xml:space="preserve">Nghị quyết 02/2019/NQ-HĐND </w:t>
            </w:r>
            <w:r w:rsidR="00AF72A4">
              <w:rPr>
                <w:spacing w:val="-4"/>
                <w:sz w:val="28"/>
                <w:szCs w:val="28"/>
              </w:rPr>
              <w:t>ngày 13/12/2019 của Hội đồng nhâ</w:t>
            </w:r>
            <w:r w:rsidR="008D48E6">
              <w:rPr>
                <w:spacing w:val="-4"/>
                <w:sz w:val="28"/>
                <w:szCs w:val="28"/>
              </w:rPr>
              <w:t>n dân huyện ban hành Nghị quyết về nhiệm vụ phát triển kinh tế - xã hội năm 2020.</w:t>
            </w:r>
          </w:p>
        </w:tc>
        <w:tc>
          <w:tcPr>
            <w:tcW w:w="1914" w:type="dxa"/>
          </w:tcPr>
          <w:p w:rsidR="008D48E6" w:rsidRDefault="000F7F35" w:rsidP="008D48E6">
            <w:pPr>
              <w:spacing w:line="276" w:lineRule="auto"/>
              <w:jc w:val="both"/>
              <w:rPr>
                <w:spacing w:val="-4"/>
                <w:sz w:val="28"/>
                <w:szCs w:val="28"/>
              </w:rPr>
            </w:pPr>
            <w:r>
              <w:rPr>
                <w:spacing w:val="-4"/>
                <w:sz w:val="28"/>
                <w:szCs w:val="28"/>
              </w:rPr>
              <w:t>21/12/2019</w:t>
            </w:r>
          </w:p>
        </w:tc>
      </w:tr>
      <w:tr w:rsidR="00AF72A4" w:rsidTr="008D48E6">
        <w:tc>
          <w:tcPr>
            <w:tcW w:w="547" w:type="dxa"/>
          </w:tcPr>
          <w:p w:rsidR="00AF72A4" w:rsidRDefault="00AF72A4" w:rsidP="008D48E6">
            <w:pPr>
              <w:spacing w:line="276" w:lineRule="auto"/>
              <w:jc w:val="both"/>
              <w:rPr>
                <w:spacing w:val="-4"/>
                <w:sz w:val="28"/>
                <w:szCs w:val="28"/>
              </w:rPr>
            </w:pPr>
            <w:r>
              <w:rPr>
                <w:spacing w:val="-4"/>
                <w:sz w:val="28"/>
                <w:szCs w:val="28"/>
              </w:rPr>
              <w:t>2</w:t>
            </w:r>
          </w:p>
        </w:tc>
        <w:tc>
          <w:tcPr>
            <w:tcW w:w="1688" w:type="dxa"/>
          </w:tcPr>
          <w:p w:rsidR="00AF72A4" w:rsidRDefault="00AF72A4" w:rsidP="008D48E6">
            <w:pPr>
              <w:spacing w:line="276" w:lineRule="auto"/>
              <w:jc w:val="both"/>
              <w:rPr>
                <w:spacing w:val="-4"/>
                <w:sz w:val="28"/>
                <w:szCs w:val="28"/>
              </w:rPr>
            </w:pPr>
            <w:r>
              <w:rPr>
                <w:spacing w:val="-4"/>
                <w:sz w:val="28"/>
                <w:szCs w:val="28"/>
              </w:rPr>
              <w:t xml:space="preserve">Nghị quyết </w:t>
            </w:r>
          </w:p>
        </w:tc>
        <w:tc>
          <w:tcPr>
            <w:tcW w:w="3127" w:type="dxa"/>
          </w:tcPr>
          <w:p w:rsidR="00AF72A4" w:rsidRDefault="00020C4A" w:rsidP="00E826EC">
            <w:pPr>
              <w:spacing w:line="276" w:lineRule="auto"/>
              <w:rPr>
                <w:spacing w:val="-4"/>
                <w:sz w:val="28"/>
                <w:szCs w:val="28"/>
              </w:rPr>
            </w:pPr>
            <w:r>
              <w:rPr>
                <w:spacing w:val="-4"/>
                <w:sz w:val="28"/>
                <w:szCs w:val="28"/>
              </w:rPr>
              <w:t xml:space="preserve">Số: </w:t>
            </w:r>
            <w:r w:rsidR="00AF72A4">
              <w:rPr>
                <w:spacing w:val="-4"/>
                <w:sz w:val="28"/>
                <w:szCs w:val="28"/>
              </w:rPr>
              <w:t>01/2018/NQ-HĐND</w:t>
            </w:r>
            <w:r w:rsidR="001A7A6D">
              <w:rPr>
                <w:spacing w:val="-4"/>
                <w:sz w:val="28"/>
                <w:szCs w:val="28"/>
              </w:rPr>
              <w:t xml:space="preserve"> ngày 05/7/2018</w:t>
            </w:r>
          </w:p>
        </w:tc>
        <w:tc>
          <w:tcPr>
            <w:tcW w:w="3965" w:type="dxa"/>
          </w:tcPr>
          <w:p w:rsidR="00AF72A4" w:rsidRDefault="00AF72A4" w:rsidP="008D48E6">
            <w:pPr>
              <w:spacing w:line="276" w:lineRule="auto"/>
              <w:jc w:val="both"/>
              <w:rPr>
                <w:spacing w:val="-4"/>
                <w:sz w:val="28"/>
                <w:szCs w:val="28"/>
              </w:rPr>
            </w:pPr>
            <w:r>
              <w:rPr>
                <w:spacing w:val="-4"/>
                <w:sz w:val="28"/>
                <w:szCs w:val="28"/>
              </w:rPr>
              <w:t>Về một số giải pháp đẩy mạnh việc thực hiện nhiệm vụ phát triển kinh tế - xã hội 6 tháng cuối năm 2018.</w:t>
            </w:r>
          </w:p>
        </w:tc>
        <w:tc>
          <w:tcPr>
            <w:tcW w:w="3541" w:type="dxa"/>
          </w:tcPr>
          <w:p w:rsidR="00AF72A4" w:rsidRDefault="00D02702" w:rsidP="00AF72A4">
            <w:pPr>
              <w:spacing w:line="276" w:lineRule="auto"/>
              <w:jc w:val="both"/>
              <w:rPr>
                <w:spacing w:val="-4"/>
                <w:sz w:val="28"/>
                <w:szCs w:val="28"/>
              </w:rPr>
            </w:pPr>
            <w:r>
              <w:rPr>
                <w:spacing w:val="-4"/>
                <w:sz w:val="28"/>
                <w:szCs w:val="28"/>
              </w:rPr>
              <w:t xml:space="preserve">Ngưng hiệu lực, được thay thế bởi </w:t>
            </w:r>
            <w:r w:rsidR="00AF72A4">
              <w:rPr>
                <w:spacing w:val="-4"/>
                <w:sz w:val="28"/>
                <w:szCs w:val="28"/>
              </w:rPr>
              <w:t>Nghị quyết 02/2018/NQ-HĐND ngày 13/12/2018 của Hội đồng nhân dân huyện ban hành Nghị quyết về nhiệm vụ phát triển kinh tế - xã hội năm 2019.</w:t>
            </w:r>
          </w:p>
        </w:tc>
        <w:tc>
          <w:tcPr>
            <w:tcW w:w="1914" w:type="dxa"/>
          </w:tcPr>
          <w:p w:rsidR="00AF72A4" w:rsidRDefault="00AF72A4" w:rsidP="008D48E6">
            <w:pPr>
              <w:spacing w:line="276" w:lineRule="auto"/>
              <w:jc w:val="both"/>
              <w:rPr>
                <w:spacing w:val="-4"/>
                <w:sz w:val="28"/>
                <w:szCs w:val="28"/>
              </w:rPr>
            </w:pPr>
            <w:r>
              <w:rPr>
                <w:spacing w:val="-4"/>
                <w:sz w:val="28"/>
                <w:szCs w:val="28"/>
              </w:rPr>
              <w:t>21/12/2018</w:t>
            </w:r>
          </w:p>
        </w:tc>
      </w:tr>
      <w:tr w:rsidR="00AF72A4" w:rsidTr="008D48E6">
        <w:tc>
          <w:tcPr>
            <w:tcW w:w="547" w:type="dxa"/>
          </w:tcPr>
          <w:p w:rsidR="00AF72A4" w:rsidRDefault="00AF72A4" w:rsidP="008D48E6">
            <w:pPr>
              <w:spacing w:line="276" w:lineRule="auto"/>
              <w:jc w:val="both"/>
              <w:rPr>
                <w:spacing w:val="-4"/>
                <w:sz w:val="28"/>
                <w:szCs w:val="28"/>
              </w:rPr>
            </w:pPr>
            <w:r>
              <w:rPr>
                <w:spacing w:val="-4"/>
                <w:sz w:val="28"/>
                <w:szCs w:val="28"/>
              </w:rPr>
              <w:t>3</w:t>
            </w:r>
          </w:p>
        </w:tc>
        <w:tc>
          <w:tcPr>
            <w:tcW w:w="1688" w:type="dxa"/>
          </w:tcPr>
          <w:p w:rsidR="00AF72A4" w:rsidRDefault="00AF72A4" w:rsidP="008D48E6">
            <w:pPr>
              <w:spacing w:line="276" w:lineRule="auto"/>
              <w:jc w:val="both"/>
              <w:rPr>
                <w:spacing w:val="-4"/>
                <w:sz w:val="28"/>
                <w:szCs w:val="28"/>
              </w:rPr>
            </w:pPr>
            <w:r>
              <w:rPr>
                <w:spacing w:val="-4"/>
                <w:sz w:val="28"/>
                <w:szCs w:val="28"/>
              </w:rPr>
              <w:t xml:space="preserve">Nghị quyết </w:t>
            </w:r>
          </w:p>
        </w:tc>
        <w:tc>
          <w:tcPr>
            <w:tcW w:w="3127" w:type="dxa"/>
          </w:tcPr>
          <w:p w:rsidR="00AF72A4" w:rsidRDefault="00020C4A" w:rsidP="00E826EC">
            <w:pPr>
              <w:spacing w:line="276" w:lineRule="auto"/>
              <w:rPr>
                <w:spacing w:val="-4"/>
                <w:sz w:val="28"/>
                <w:szCs w:val="28"/>
              </w:rPr>
            </w:pPr>
            <w:r>
              <w:rPr>
                <w:spacing w:val="-4"/>
                <w:sz w:val="28"/>
                <w:szCs w:val="28"/>
              </w:rPr>
              <w:t xml:space="preserve">Số: </w:t>
            </w:r>
            <w:r w:rsidR="00AF72A4">
              <w:rPr>
                <w:spacing w:val="-4"/>
                <w:sz w:val="28"/>
                <w:szCs w:val="28"/>
              </w:rPr>
              <w:t>03/2018/NQ-HĐND</w:t>
            </w:r>
            <w:r w:rsidR="001A7A6D">
              <w:rPr>
                <w:spacing w:val="-4"/>
                <w:sz w:val="28"/>
                <w:szCs w:val="28"/>
              </w:rPr>
              <w:t xml:space="preserve"> ngày 13/12/2018</w:t>
            </w:r>
          </w:p>
        </w:tc>
        <w:tc>
          <w:tcPr>
            <w:tcW w:w="3965" w:type="dxa"/>
          </w:tcPr>
          <w:p w:rsidR="00AF72A4" w:rsidRDefault="00AF72A4" w:rsidP="008D48E6">
            <w:pPr>
              <w:spacing w:line="276" w:lineRule="auto"/>
              <w:jc w:val="both"/>
              <w:rPr>
                <w:spacing w:val="-4"/>
                <w:sz w:val="28"/>
                <w:szCs w:val="28"/>
              </w:rPr>
            </w:pPr>
            <w:r>
              <w:rPr>
                <w:spacing w:val="-4"/>
                <w:sz w:val="28"/>
                <w:szCs w:val="28"/>
              </w:rPr>
              <w:t>Điều chỉnh, bổ sung Kế hoạch đầu tư công trung hạn giai đoạn 2016-</w:t>
            </w:r>
            <w:r>
              <w:rPr>
                <w:spacing w:val="-4"/>
                <w:sz w:val="28"/>
                <w:szCs w:val="28"/>
              </w:rPr>
              <w:lastRenderedPageBreak/>
              <w:t>2020 huyện Phú Vang</w:t>
            </w:r>
          </w:p>
        </w:tc>
        <w:tc>
          <w:tcPr>
            <w:tcW w:w="3541" w:type="dxa"/>
          </w:tcPr>
          <w:p w:rsidR="00AF72A4" w:rsidRDefault="00D02702" w:rsidP="008D48E6">
            <w:pPr>
              <w:spacing w:line="276" w:lineRule="auto"/>
              <w:jc w:val="both"/>
              <w:rPr>
                <w:spacing w:val="-4"/>
                <w:sz w:val="28"/>
                <w:szCs w:val="28"/>
              </w:rPr>
            </w:pPr>
            <w:r>
              <w:rPr>
                <w:spacing w:val="-4"/>
                <w:sz w:val="28"/>
                <w:szCs w:val="28"/>
              </w:rPr>
              <w:lastRenderedPageBreak/>
              <w:t xml:space="preserve">Ngưng hiệu lực, được thay thế bởi </w:t>
            </w:r>
            <w:r w:rsidR="00AF72A4">
              <w:rPr>
                <w:spacing w:val="-4"/>
                <w:sz w:val="28"/>
                <w:szCs w:val="28"/>
              </w:rPr>
              <w:t>Nghị quyết 03/2019/NQ-</w:t>
            </w:r>
            <w:r w:rsidR="00AF72A4">
              <w:rPr>
                <w:spacing w:val="-4"/>
                <w:sz w:val="28"/>
                <w:szCs w:val="28"/>
              </w:rPr>
              <w:lastRenderedPageBreak/>
              <w:t>HĐND ngày 13/12/2019 của HĐND huyện ban hành Nghị quyết  điều chỉnh, bổ sung Kế hoạch đầu tư công trung hạn giai đoạn 2016-2020 huyện Phú Vang</w:t>
            </w:r>
          </w:p>
        </w:tc>
        <w:tc>
          <w:tcPr>
            <w:tcW w:w="1914" w:type="dxa"/>
          </w:tcPr>
          <w:p w:rsidR="00AF72A4" w:rsidRDefault="00AF72A4" w:rsidP="008D48E6">
            <w:pPr>
              <w:spacing w:line="276" w:lineRule="auto"/>
              <w:jc w:val="both"/>
              <w:rPr>
                <w:spacing w:val="-4"/>
                <w:sz w:val="28"/>
                <w:szCs w:val="28"/>
              </w:rPr>
            </w:pPr>
            <w:r>
              <w:rPr>
                <w:spacing w:val="-4"/>
                <w:sz w:val="28"/>
                <w:szCs w:val="28"/>
              </w:rPr>
              <w:lastRenderedPageBreak/>
              <w:t>21/12/2019</w:t>
            </w:r>
          </w:p>
        </w:tc>
      </w:tr>
      <w:tr w:rsidR="00AF72A4" w:rsidTr="008D48E6">
        <w:tc>
          <w:tcPr>
            <w:tcW w:w="547" w:type="dxa"/>
          </w:tcPr>
          <w:p w:rsidR="00AF72A4" w:rsidRDefault="00AF72A4" w:rsidP="008D48E6">
            <w:pPr>
              <w:spacing w:line="276" w:lineRule="auto"/>
              <w:jc w:val="both"/>
              <w:rPr>
                <w:spacing w:val="-4"/>
                <w:sz w:val="28"/>
                <w:szCs w:val="28"/>
              </w:rPr>
            </w:pPr>
            <w:r>
              <w:rPr>
                <w:spacing w:val="-4"/>
                <w:sz w:val="28"/>
                <w:szCs w:val="28"/>
              </w:rPr>
              <w:lastRenderedPageBreak/>
              <w:t>4</w:t>
            </w:r>
          </w:p>
        </w:tc>
        <w:tc>
          <w:tcPr>
            <w:tcW w:w="1688" w:type="dxa"/>
          </w:tcPr>
          <w:p w:rsidR="00AF72A4" w:rsidRDefault="001A7A6D" w:rsidP="008D48E6">
            <w:pPr>
              <w:spacing w:line="276" w:lineRule="auto"/>
              <w:jc w:val="both"/>
              <w:rPr>
                <w:spacing w:val="-4"/>
                <w:sz w:val="28"/>
                <w:szCs w:val="28"/>
              </w:rPr>
            </w:pPr>
            <w:r>
              <w:rPr>
                <w:spacing w:val="-4"/>
                <w:sz w:val="28"/>
                <w:szCs w:val="28"/>
              </w:rPr>
              <w:t>Quyết định</w:t>
            </w:r>
          </w:p>
        </w:tc>
        <w:tc>
          <w:tcPr>
            <w:tcW w:w="3127" w:type="dxa"/>
          </w:tcPr>
          <w:p w:rsidR="00AF72A4" w:rsidRDefault="00020C4A" w:rsidP="00E826EC">
            <w:pPr>
              <w:spacing w:line="276" w:lineRule="auto"/>
              <w:rPr>
                <w:spacing w:val="-4"/>
                <w:sz w:val="28"/>
                <w:szCs w:val="28"/>
              </w:rPr>
            </w:pPr>
            <w:r>
              <w:rPr>
                <w:spacing w:val="-4"/>
                <w:sz w:val="28"/>
                <w:szCs w:val="28"/>
              </w:rPr>
              <w:t xml:space="preserve">Số: </w:t>
            </w:r>
            <w:r w:rsidR="001A7A6D">
              <w:rPr>
                <w:spacing w:val="-4"/>
                <w:sz w:val="28"/>
                <w:szCs w:val="28"/>
              </w:rPr>
              <w:t>01/2017/QĐ-UBND ngày 28/02/2017</w:t>
            </w:r>
          </w:p>
        </w:tc>
        <w:tc>
          <w:tcPr>
            <w:tcW w:w="3965" w:type="dxa"/>
          </w:tcPr>
          <w:p w:rsidR="00AF72A4" w:rsidRDefault="001A7A6D" w:rsidP="008D48E6">
            <w:pPr>
              <w:spacing w:line="276" w:lineRule="auto"/>
              <w:jc w:val="both"/>
              <w:rPr>
                <w:spacing w:val="-4"/>
                <w:sz w:val="28"/>
                <w:szCs w:val="28"/>
              </w:rPr>
            </w:pPr>
            <w:r>
              <w:rPr>
                <w:spacing w:val="-4"/>
                <w:sz w:val="28"/>
                <w:szCs w:val="28"/>
              </w:rPr>
              <w:t>Ban hành Quy định sử dụng hệ thống Thư viện điện tử công vụ trong hoạt động của cơ quan nhà nước huyện Phú Vang</w:t>
            </w:r>
          </w:p>
        </w:tc>
        <w:tc>
          <w:tcPr>
            <w:tcW w:w="3541" w:type="dxa"/>
          </w:tcPr>
          <w:p w:rsidR="00AF72A4" w:rsidRDefault="001A7A6D" w:rsidP="008D48E6">
            <w:pPr>
              <w:spacing w:line="276" w:lineRule="auto"/>
              <w:jc w:val="both"/>
              <w:rPr>
                <w:spacing w:val="-4"/>
                <w:sz w:val="28"/>
                <w:szCs w:val="28"/>
              </w:rPr>
            </w:pPr>
            <w:r>
              <w:rPr>
                <w:spacing w:val="-4"/>
                <w:sz w:val="28"/>
                <w:szCs w:val="28"/>
              </w:rPr>
              <w:t>Ban hành sai thẩm quyền</w:t>
            </w:r>
          </w:p>
        </w:tc>
        <w:tc>
          <w:tcPr>
            <w:tcW w:w="1914" w:type="dxa"/>
          </w:tcPr>
          <w:p w:rsidR="00AF72A4" w:rsidRDefault="001A7A6D" w:rsidP="008D48E6">
            <w:pPr>
              <w:spacing w:line="276" w:lineRule="auto"/>
              <w:jc w:val="both"/>
              <w:rPr>
                <w:spacing w:val="-4"/>
                <w:sz w:val="28"/>
                <w:szCs w:val="28"/>
              </w:rPr>
            </w:pPr>
            <w:r>
              <w:rPr>
                <w:spacing w:val="-4"/>
                <w:sz w:val="28"/>
                <w:szCs w:val="28"/>
              </w:rPr>
              <w:t>31/12/2019</w:t>
            </w:r>
          </w:p>
        </w:tc>
      </w:tr>
      <w:tr w:rsidR="00AF72A4" w:rsidTr="008D48E6">
        <w:tc>
          <w:tcPr>
            <w:tcW w:w="547" w:type="dxa"/>
          </w:tcPr>
          <w:p w:rsidR="00AF72A4" w:rsidRDefault="00406E49" w:rsidP="008D48E6">
            <w:pPr>
              <w:spacing w:line="276" w:lineRule="auto"/>
              <w:jc w:val="both"/>
              <w:rPr>
                <w:spacing w:val="-4"/>
                <w:sz w:val="28"/>
                <w:szCs w:val="28"/>
              </w:rPr>
            </w:pPr>
            <w:r>
              <w:rPr>
                <w:spacing w:val="-4"/>
                <w:sz w:val="28"/>
                <w:szCs w:val="28"/>
              </w:rPr>
              <w:t>5</w:t>
            </w:r>
          </w:p>
        </w:tc>
        <w:tc>
          <w:tcPr>
            <w:tcW w:w="1688" w:type="dxa"/>
          </w:tcPr>
          <w:p w:rsidR="00AF72A4" w:rsidRDefault="0017401C" w:rsidP="008D48E6">
            <w:pPr>
              <w:spacing w:line="276" w:lineRule="auto"/>
              <w:jc w:val="both"/>
              <w:rPr>
                <w:spacing w:val="-4"/>
                <w:sz w:val="28"/>
                <w:szCs w:val="28"/>
              </w:rPr>
            </w:pPr>
            <w:r>
              <w:rPr>
                <w:spacing w:val="-4"/>
                <w:sz w:val="28"/>
                <w:szCs w:val="28"/>
              </w:rPr>
              <w:t xml:space="preserve">Nghị quyết </w:t>
            </w:r>
          </w:p>
        </w:tc>
        <w:tc>
          <w:tcPr>
            <w:tcW w:w="3127" w:type="dxa"/>
          </w:tcPr>
          <w:p w:rsidR="00AF72A4" w:rsidRDefault="00020C4A" w:rsidP="00E826EC">
            <w:pPr>
              <w:spacing w:line="276" w:lineRule="auto"/>
              <w:rPr>
                <w:spacing w:val="-4"/>
                <w:sz w:val="28"/>
                <w:szCs w:val="28"/>
              </w:rPr>
            </w:pPr>
            <w:r>
              <w:rPr>
                <w:spacing w:val="-4"/>
                <w:sz w:val="28"/>
                <w:szCs w:val="28"/>
              </w:rPr>
              <w:t xml:space="preserve">Số: </w:t>
            </w:r>
            <w:r w:rsidR="0017401C">
              <w:rPr>
                <w:spacing w:val="-4"/>
                <w:sz w:val="28"/>
                <w:szCs w:val="28"/>
              </w:rPr>
              <w:t>01/2016/NQ-HĐND ngày 21/7/2016</w:t>
            </w:r>
          </w:p>
        </w:tc>
        <w:tc>
          <w:tcPr>
            <w:tcW w:w="3965" w:type="dxa"/>
          </w:tcPr>
          <w:p w:rsidR="00AF72A4" w:rsidRDefault="0017401C" w:rsidP="008D48E6">
            <w:pPr>
              <w:spacing w:line="276" w:lineRule="auto"/>
              <w:jc w:val="both"/>
              <w:rPr>
                <w:spacing w:val="-4"/>
                <w:sz w:val="28"/>
                <w:szCs w:val="28"/>
              </w:rPr>
            </w:pPr>
            <w:r>
              <w:rPr>
                <w:spacing w:val="-4"/>
                <w:sz w:val="28"/>
                <w:szCs w:val="28"/>
              </w:rPr>
              <w:t>Về các nhiệm vụ và giải pháp tiếp tục thực hiện hoàn thành các chỉ tiêu kế hoạch kinh tế-xã hội năm 2016</w:t>
            </w:r>
          </w:p>
        </w:tc>
        <w:tc>
          <w:tcPr>
            <w:tcW w:w="3541" w:type="dxa"/>
          </w:tcPr>
          <w:p w:rsidR="00AF72A4" w:rsidRDefault="00D02702" w:rsidP="008D48E6">
            <w:pPr>
              <w:spacing w:line="276" w:lineRule="auto"/>
              <w:jc w:val="both"/>
              <w:rPr>
                <w:spacing w:val="-4"/>
                <w:sz w:val="28"/>
                <w:szCs w:val="28"/>
              </w:rPr>
            </w:pPr>
            <w:r>
              <w:rPr>
                <w:spacing w:val="-4"/>
                <w:sz w:val="28"/>
                <w:szCs w:val="28"/>
              </w:rPr>
              <w:t>Hết hiệu lực</w:t>
            </w:r>
          </w:p>
        </w:tc>
        <w:tc>
          <w:tcPr>
            <w:tcW w:w="1914" w:type="dxa"/>
          </w:tcPr>
          <w:p w:rsidR="00AF72A4" w:rsidRDefault="00D02702" w:rsidP="008D48E6">
            <w:pPr>
              <w:spacing w:line="276" w:lineRule="auto"/>
              <w:jc w:val="both"/>
              <w:rPr>
                <w:spacing w:val="-4"/>
                <w:sz w:val="28"/>
                <w:szCs w:val="28"/>
              </w:rPr>
            </w:pPr>
            <w:r>
              <w:rPr>
                <w:spacing w:val="-4"/>
                <w:sz w:val="28"/>
                <w:szCs w:val="28"/>
              </w:rPr>
              <w:t>31/12/2016</w:t>
            </w:r>
          </w:p>
        </w:tc>
      </w:tr>
      <w:tr w:rsidR="0017401C" w:rsidTr="008D48E6">
        <w:tc>
          <w:tcPr>
            <w:tcW w:w="547" w:type="dxa"/>
          </w:tcPr>
          <w:p w:rsidR="0017401C" w:rsidRDefault="00406E49" w:rsidP="008D48E6">
            <w:pPr>
              <w:spacing w:line="276" w:lineRule="auto"/>
              <w:jc w:val="both"/>
              <w:rPr>
                <w:spacing w:val="-4"/>
                <w:sz w:val="28"/>
                <w:szCs w:val="28"/>
              </w:rPr>
            </w:pPr>
            <w:r>
              <w:rPr>
                <w:spacing w:val="-4"/>
                <w:sz w:val="28"/>
                <w:szCs w:val="28"/>
              </w:rPr>
              <w:t>6</w:t>
            </w:r>
          </w:p>
        </w:tc>
        <w:tc>
          <w:tcPr>
            <w:tcW w:w="1688" w:type="dxa"/>
          </w:tcPr>
          <w:p w:rsidR="0017401C" w:rsidRDefault="00D02702" w:rsidP="008D48E6">
            <w:pPr>
              <w:spacing w:line="276" w:lineRule="auto"/>
              <w:jc w:val="both"/>
              <w:rPr>
                <w:spacing w:val="-4"/>
                <w:sz w:val="28"/>
                <w:szCs w:val="28"/>
              </w:rPr>
            </w:pPr>
            <w:r>
              <w:rPr>
                <w:spacing w:val="-4"/>
                <w:sz w:val="28"/>
                <w:szCs w:val="28"/>
              </w:rPr>
              <w:t>Nghị quyết</w:t>
            </w:r>
          </w:p>
        </w:tc>
        <w:tc>
          <w:tcPr>
            <w:tcW w:w="3127" w:type="dxa"/>
          </w:tcPr>
          <w:p w:rsidR="0017401C" w:rsidRDefault="00020C4A" w:rsidP="00E826EC">
            <w:pPr>
              <w:spacing w:line="276" w:lineRule="auto"/>
              <w:rPr>
                <w:spacing w:val="-4"/>
                <w:sz w:val="28"/>
                <w:szCs w:val="28"/>
              </w:rPr>
            </w:pPr>
            <w:r>
              <w:rPr>
                <w:spacing w:val="-4"/>
                <w:sz w:val="28"/>
                <w:szCs w:val="28"/>
              </w:rPr>
              <w:t xml:space="preserve">Số: </w:t>
            </w:r>
            <w:r w:rsidR="00D02702">
              <w:rPr>
                <w:spacing w:val="-4"/>
                <w:sz w:val="28"/>
                <w:szCs w:val="28"/>
              </w:rPr>
              <w:t>02/2016/NQ-HĐND ngày 15/12/2016</w:t>
            </w:r>
          </w:p>
        </w:tc>
        <w:tc>
          <w:tcPr>
            <w:tcW w:w="3965" w:type="dxa"/>
          </w:tcPr>
          <w:p w:rsidR="0017401C" w:rsidRDefault="00D02702" w:rsidP="008D48E6">
            <w:pPr>
              <w:spacing w:line="276" w:lineRule="auto"/>
              <w:jc w:val="both"/>
              <w:rPr>
                <w:spacing w:val="-4"/>
                <w:sz w:val="28"/>
                <w:szCs w:val="28"/>
              </w:rPr>
            </w:pPr>
            <w:r>
              <w:rPr>
                <w:spacing w:val="-4"/>
                <w:sz w:val="28"/>
                <w:szCs w:val="28"/>
              </w:rPr>
              <w:t>Về nhiệm vụ phát triển kinh tế - xã hội năm 2017</w:t>
            </w:r>
          </w:p>
        </w:tc>
        <w:tc>
          <w:tcPr>
            <w:tcW w:w="3541" w:type="dxa"/>
          </w:tcPr>
          <w:p w:rsidR="0017401C" w:rsidRDefault="00D02702" w:rsidP="008D48E6">
            <w:pPr>
              <w:spacing w:line="276" w:lineRule="auto"/>
              <w:jc w:val="both"/>
              <w:rPr>
                <w:spacing w:val="-4"/>
                <w:sz w:val="28"/>
                <w:szCs w:val="28"/>
              </w:rPr>
            </w:pPr>
            <w:r>
              <w:rPr>
                <w:spacing w:val="-4"/>
                <w:sz w:val="28"/>
                <w:szCs w:val="28"/>
              </w:rPr>
              <w:t>Hết hiệu lực</w:t>
            </w:r>
          </w:p>
        </w:tc>
        <w:tc>
          <w:tcPr>
            <w:tcW w:w="1914" w:type="dxa"/>
          </w:tcPr>
          <w:p w:rsidR="0017401C" w:rsidRDefault="00D02702" w:rsidP="008D48E6">
            <w:pPr>
              <w:spacing w:line="276" w:lineRule="auto"/>
              <w:jc w:val="both"/>
              <w:rPr>
                <w:spacing w:val="-4"/>
                <w:sz w:val="28"/>
                <w:szCs w:val="28"/>
              </w:rPr>
            </w:pPr>
            <w:r>
              <w:rPr>
                <w:spacing w:val="-4"/>
                <w:sz w:val="28"/>
                <w:szCs w:val="28"/>
              </w:rPr>
              <w:t>31/12/2017</w:t>
            </w:r>
          </w:p>
        </w:tc>
      </w:tr>
      <w:tr w:rsidR="0017401C" w:rsidTr="008D48E6">
        <w:tc>
          <w:tcPr>
            <w:tcW w:w="547" w:type="dxa"/>
          </w:tcPr>
          <w:p w:rsidR="0017401C" w:rsidRDefault="00406E49" w:rsidP="008D48E6">
            <w:pPr>
              <w:spacing w:line="276" w:lineRule="auto"/>
              <w:jc w:val="both"/>
              <w:rPr>
                <w:spacing w:val="-4"/>
                <w:sz w:val="28"/>
                <w:szCs w:val="28"/>
              </w:rPr>
            </w:pPr>
            <w:r>
              <w:rPr>
                <w:spacing w:val="-4"/>
                <w:sz w:val="28"/>
                <w:szCs w:val="28"/>
              </w:rPr>
              <w:t>7</w:t>
            </w:r>
          </w:p>
        </w:tc>
        <w:tc>
          <w:tcPr>
            <w:tcW w:w="1688" w:type="dxa"/>
          </w:tcPr>
          <w:p w:rsidR="0017401C" w:rsidRDefault="00020C4A" w:rsidP="008D48E6">
            <w:pPr>
              <w:spacing w:line="276" w:lineRule="auto"/>
              <w:jc w:val="both"/>
              <w:rPr>
                <w:spacing w:val="-4"/>
                <w:sz w:val="28"/>
                <w:szCs w:val="28"/>
              </w:rPr>
            </w:pPr>
            <w:r>
              <w:rPr>
                <w:spacing w:val="-4"/>
                <w:sz w:val="28"/>
                <w:szCs w:val="28"/>
              </w:rPr>
              <w:t>Quyết định</w:t>
            </w:r>
          </w:p>
        </w:tc>
        <w:tc>
          <w:tcPr>
            <w:tcW w:w="3127" w:type="dxa"/>
          </w:tcPr>
          <w:p w:rsidR="0017401C" w:rsidRDefault="00020C4A" w:rsidP="00E826EC">
            <w:pPr>
              <w:spacing w:line="276" w:lineRule="auto"/>
              <w:rPr>
                <w:spacing w:val="-4"/>
                <w:sz w:val="28"/>
                <w:szCs w:val="28"/>
              </w:rPr>
            </w:pPr>
            <w:r>
              <w:rPr>
                <w:spacing w:val="-4"/>
                <w:sz w:val="28"/>
                <w:szCs w:val="28"/>
              </w:rPr>
              <w:t>Số: 02/2016/QĐ-UBND ngày 26</w:t>
            </w:r>
            <w:r w:rsidR="00016FF5">
              <w:rPr>
                <w:spacing w:val="-4"/>
                <w:sz w:val="28"/>
                <w:szCs w:val="28"/>
              </w:rPr>
              <w:t>/</w:t>
            </w:r>
            <w:r>
              <w:rPr>
                <w:spacing w:val="-4"/>
                <w:sz w:val="28"/>
                <w:szCs w:val="28"/>
              </w:rPr>
              <w:t>4/2016</w:t>
            </w:r>
          </w:p>
        </w:tc>
        <w:tc>
          <w:tcPr>
            <w:tcW w:w="3965" w:type="dxa"/>
          </w:tcPr>
          <w:p w:rsidR="0017401C" w:rsidRDefault="00020C4A" w:rsidP="008D48E6">
            <w:pPr>
              <w:spacing w:line="276" w:lineRule="auto"/>
              <w:jc w:val="both"/>
              <w:rPr>
                <w:spacing w:val="-4"/>
                <w:sz w:val="28"/>
                <w:szCs w:val="28"/>
              </w:rPr>
            </w:pPr>
            <w:r>
              <w:rPr>
                <w:spacing w:val="-4"/>
                <w:sz w:val="28"/>
                <w:szCs w:val="28"/>
              </w:rPr>
              <w:t>Ban hành Quy chế về tiêu chuẩn nâng bậc lương trước thời hạn đối với cán bộ, công chức, viên chức và người lao động lập thành tích xuất sắc trong thực hiện nhiệm vụ</w:t>
            </w:r>
          </w:p>
        </w:tc>
        <w:tc>
          <w:tcPr>
            <w:tcW w:w="3541" w:type="dxa"/>
          </w:tcPr>
          <w:p w:rsidR="0017401C" w:rsidRPr="00016FF5" w:rsidRDefault="00016FF5" w:rsidP="00016FF5">
            <w:pPr>
              <w:spacing w:line="276" w:lineRule="auto"/>
              <w:jc w:val="both"/>
              <w:rPr>
                <w:spacing w:val="10"/>
                <w:sz w:val="28"/>
                <w:szCs w:val="28"/>
              </w:rPr>
            </w:pPr>
            <w:r w:rsidRPr="00016FF5">
              <w:rPr>
                <w:spacing w:val="10"/>
                <w:sz w:val="28"/>
                <w:szCs w:val="28"/>
              </w:rPr>
              <w:t>Bãi bỏ bằng Quyết định số 01/2018/QĐ-UBND ngày 03/10/2018</w:t>
            </w:r>
          </w:p>
        </w:tc>
        <w:tc>
          <w:tcPr>
            <w:tcW w:w="1914" w:type="dxa"/>
          </w:tcPr>
          <w:p w:rsidR="0017401C" w:rsidRDefault="00016FF5" w:rsidP="00020C4A">
            <w:pPr>
              <w:spacing w:line="276" w:lineRule="auto"/>
              <w:jc w:val="both"/>
              <w:rPr>
                <w:spacing w:val="-4"/>
                <w:sz w:val="28"/>
                <w:szCs w:val="28"/>
              </w:rPr>
            </w:pPr>
            <w:r>
              <w:rPr>
                <w:spacing w:val="-4"/>
                <w:sz w:val="28"/>
                <w:szCs w:val="28"/>
              </w:rPr>
              <w:t>10/10/2018</w:t>
            </w:r>
          </w:p>
        </w:tc>
      </w:tr>
      <w:tr w:rsidR="0017401C" w:rsidTr="008D48E6">
        <w:tc>
          <w:tcPr>
            <w:tcW w:w="547" w:type="dxa"/>
          </w:tcPr>
          <w:p w:rsidR="0017401C" w:rsidRDefault="00406E49" w:rsidP="008D48E6">
            <w:pPr>
              <w:spacing w:line="276" w:lineRule="auto"/>
              <w:jc w:val="both"/>
              <w:rPr>
                <w:spacing w:val="-4"/>
                <w:sz w:val="28"/>
                <w:szCs w:val="28"/>
              </w:rPr>
            </w:pPr>
            <w:r>
              <w:rPr>
                <w:spacing w:val="-4"/>
                <w:sz w:val="28"/>
                <w:szCs w:val="28"/>
              </w:rPr>
              <w:t>8</w:t>
            </w:r>
          </w:p>
        </w:tc>
        <w:tc>
          <w:tcPr>
            <w:tcW w:w="1688" w:type="dxa"/>
          </w:tcPr>
          <w:p w:rsidR="0017401C" w:rsidRDefault="00020C4A" w:rsidP="008D48E6">
            <w:pPr>
              <w:spacing w:line="276" w:lineRule="auto"/>
              <w:jc w:val="both"/>
              <w:rPr>
                <w:spacing w:val="-4"/>
                <w:sz w:val="28"/>
                <w:szCs w:val="28"/>
              </w:rPr>
            </w:pPr>
            <w:r>
              <w:rPr>
                <w:spacing w:val="-4"/>
                <w:sz w:val="28"/>
                <w:szCs w:val="28"/>
              </w:rPr>
              <w:t>Quyết định</w:t>
            </w:r>
          </w:p>
        </w:tc>
        <w:tc>
          <w:tcPr>
            <w:tcW w:w="3127" w:type="dxa"/>
          </w:tcPr>
          <w:p w:rsidR="0017401C" w:rsidRDefault="00266B4F" w:rsidP="00E826EC">
            <w:pPr>
              <w:spacing w:line="276" w:lineRule="auto"/>
              <w:rPr>
                <w:spacing w:val="-4"/>
                <w:sz w:val="28"/>
                <w:szCs w:val="28"/>
              </w:rPr>
            </w:pPr>
            <w:r>
              <w:rPr>
                <w:spacing w:val="-4"/>
                <w:sz w:val="28"/>
                <w:szCs w:val="28"/>
              </w:rPr>
              <w:t xml:space="preserve">Số: </w:t>
            </w:r>
            <w:r w:rsidR="00020C4A">
              <w:rPr>
                <w:spacing w:val="-4"/>
                <w:sz w:val="28"/>
                <w:szCs w:val="28"/>
              </w:rPr>
              <w:t>01/</w:t>
            </w:r>
            <w:r>
              <w:rPr>
                <w:spacing w:val="-4"/>
                <w:sz w:val="28"/>
                <w:szCs w:val="28"/>
              </w:rPr>
              <w:t>2015/QĐ-UBND ngày 23/01/2015</w:t>
            </w:r>
          </w:p>
        </w:tc>
        <w:tc>
          <w:tcPr>
            <w:tcW w:w="3965" w:type="dxa"/>
          </w:tcPr>
          <w:p w:rsidR="0017401C" w:rsidRDefault="00266B4F" w:rsidP="008D48E6">
            <w:pPr>
              <w:spacing w:line="276" w:lineRule="auto"/>
              <w:jc w:val="both"/>
              <w:rPr>
                <w:spacing w:val="-4"/>
                <w:sz w:val="28"/>
                <w:szCs w:val="28"/>
              </w:rPr>
            </w:pPr>
            <w:r>
              <w:rPr>
                <w:spacing w:val="-4"/>
                <w:sz w:val="28"/>
                <w:szCs w:val="28"/>
              </w:rPr>
              <w:t>Về việc ban hành quy định  tổ chức thực hiện dự toán ngân sách nhà nước huyện năm 2015</w:t>
            </w:r>
          </w:p>
        </w:tc>
        <w:tc>
          <w:tcPr>
            <w:tcW w:w="3541" w:type="dxa"/>
          </w:tcPr>
          <w:p w:rsidR="0017401C" w:rsidRDefault="00266B4F" w:rsidP="008D48E6">
            <w:pPr>
              <w:spacing w:line="276" w:lineRule="auto"/>
              <w:jc w:val="both"/>
              <w:rPr>
                <w:spacing w:val="-4"/>
                <w:sz w:val="28"/>
                <w:szCs w:val="28"/>
              </w:rPr>
            </w:pPr>
            <w:r>
              <w:rPr>
                <w:spacing w:val="-4"/>
                <w:sz w:val="28"/>
                <w:szCs w:val="28"/>
              </w:rPr>
              <w:t xml:space="preserve">Hết hiệu lực </w:t>
            </w:r>
          </w:p>
        </w:tc>
        <w:tc>
          <w:tcPr>
            <w:tcW w:w="1914" w:type="dxa"/>
          </w:tcPr>
          <w:p w:rsidR="0017401C" w:rsidRDefault="00266B4F" w:rsidP="008D48E6">
            <w:pPr>
              <w:spacing w:line="276" w:lineRule="auto"/>
              <w:jc w:val="both"/>
              <w:rPr>
                <w:spacing w:val="-4"/>
                <w:sz w:val="28"/>
                <w:szCs w:val="28"/>
              </w:rPr>
            </w:pPr>
            <w:r>
              <w:rPr>
                <w:spacing w:val="-4"/>
                <w:sz w:val="28"/>
                <w:szCs w:val="28"/>
              </w:rPr>
              <w:t>31/12/2015</w:t>
            </w:r>
          </w:p>
        </w:tc>
      </w:tr>
    </w:tbl>
    <w:p w:rsidR="00746D93" w:rsidRPr="00175F97" w:rsidRDefault="00746D93" w:rsidP="00175F97">
      <w:pPr>
        <w:spacing w:line="276" w:lineRule="auto"/>
        <w:jc w:val="both"/>
        <w:rPr>
          <w:spacing w:val="-4"/>
          <w:sz w:val="28"/>
          <w:szCs w:val="28"/>
        </w:rPr>
      </w:pPr>
    </w:p>
    <w:sectPr w:rsidR="00746D93" w:rsidRPr="00175F97" w:rsidSect="00746D93">
      <w:pgSz w:w="16834" w:h="11909" w:orient="landscape" w:code="9"/>
      <w:pgMar w:top="993"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F97"/>
    <w:rsid w:val="00016FF5"/>
    <w:rsid w:val="00020C4A"/>
    <w:rsid w:val="00055723"/>
    <w:rsid w:val="000F7F35"/>
    <w:rsid w:val="0015128A"/>
    <w:rsid w:val="0017401C"/>
    <w:rsid w:val="00175F97"/>
    <w:rsid w:val="001A5DCC"/>
    <w:rsid w:val="001A7A6D"/>
    <w:rsid w:val="001B730D"/>
    <w:rsid w:val="00266B4F"/>
    <w:rsid w:val="00281474"/>
    <w:rsid w:val="00406E49"/>
    <w:rsid w:val="0049562C"/>
    <w:rsid w:val="00572820"/>
    <w:rsid w:val="005D7102"/>
    <w:rsid w:val="0065715E"/>
    <w:rsid w:val="00746D93"/>
    <w:rsid w:val="007A07F6"/>
    <w:rsid w:val="008D48E6"/>
    <w:rsid w:val="00A85A11"/>
    <w:rsid w:val="00AF72A4"/>
    <w:rsid w:val="00D02702"/>
    <w:rsid w:val="00D2777F"/>
    <w:rsid w:val="00D63ED1"/>
    <w:rsid w:val="00E826EC"/>
    <w:rsid w:val="00F16D40"/>
    <w:rsid w:val="00F47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BC4A3-AF1C-450C-B375-325165043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F97"/>
    <w:pPr>
      <w:spacing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F97"/>
    <w:pPr>
      <w:ind w:left="720"/>
      <w:contextualSpacing/>
    </w:pPr>
  </w:style>
  <w:style w:type="table" w:styleId="TableGrid">
    <w:name w:val="Table Grid"/>
    <w:basedOn w:val="TableNormal"/>
    <w:uiPriority w:val="59"/>
    <w:rsid w:val="00746D9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2020-02-26T01:15:00Z</cp:lastPrinted>
  <dcterms:created xsi:type="dcterms:W3CDTF">2020-02-28T08:20:00Z</dcterms:created>
  <dcterms:modified xsi:type="dcterms:W3CDTF">2020-02-28T08:20:00Z</dcterms:modified>
</cp:coreProperties>
</file>